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38" w:rsidRPr="00F96138" w:rsidRDefault="00F96138" w:rsidP="00F96138">
      <w:pPr>
        <w:jc w:val="right"/>
        <w:rPr>
          <w:rFonts w:ascii="Times New Roman" w:hAnsi="Times New Roman" w:cs="Times New Roman"/>
          <w:b/>
        </w:rPr>
      </w:pPr>
      <w:r w:rsidRPr="00F96138">
        <w:rPr>
          <w:rFonts w:ascii="Times New Roman" w:hAnsi="Times New Roman" w:cs="Times New Roman"/>
          <w:b/>
        </w:rPr>
        <w:t>Актуальная редакция                                                                                                                                                           на 09.12.2015 г.</w:t>
      </w:r>
    </w:p>
    <w:p w:rsidR="00A14886" w:rsidRDefault="000728D5" w:rsidP="000728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14886" w:rsidRDefault="00A14886" w:rsidP="00A14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886">
        <w:rPr>
          <w:rFonts w:ascii="Times New Roman" w:hAnsi="Times New Roman" w:cs="Times New Roman"/>
          <w:b/>
        </w:rPr>
        <w:t xml:space="preserve">СЕЛЬСКОЕ ПОСЕЛЕНИЕ </w:t>
      </w:r>
      <w:proofErr w:type="gramStart"/>
      <w:r w:rsidRPr="00A14886">
        <w:rPr>
          <w:rFonts w:ascii="Times New Roman" w:hAnsi="Times New Roman" w:cs="Times New Roman"/>
          <w:b/>
        </w:rPr>
        <w:t>ПОЛНОВАТ</w:t>
      </w:r>
      <w:proofErr w:type="gramEnd"/>
      <w:r w:rsidR="000728D5" w:rsidRPr="00A14886">
        <w:rPr>
          <w:rFonts w:ascii="Times New Roman" w:hAnsi="Times New Roman" w:cs="Times New Roman"/>
          <w:b/>
        </w:rPr>
        <w:t xml:space="preserve"> </w:t>
      </w:r>
    </w:p>
    <w:p w:rsidR="00A14886" w:rsidRDefault="00A14886" w:rsidP="00A14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0728D5" w:rsidRPr="00A14886" w:rsidRDefault="00A14886" w:rsidP="00A14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886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ОКРУГ-ЮГРА</w:t>
      </w:r>
      <w:r w:rsidR="000728D5" w:rsidRPr="00A1488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</w:p>
    <w:p w:rsidR="00A14886" w:rsidRDefault="00A14886" w:rsidP="00A14886">
      <w:pPr>
        <w:spacing w:after="0"/>
        <w:jc w:val="right"/>
      </w:pPr>
    </w:p>
    <w:p w:rsidR="000728D5" w:rsidRDefault="000728D5" w:rsidP="00A14886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886" w:rsidRDefault="00A14886" w:rsidP="00A14886">
      <w:pPr>
        <w:pStyle w:val="1"/>
      </w:pPr>
      <w:r>
        <w:t>АДМИНИСТРАЦИЯ СЕЛЬСКОГО ПОСЕЛЕНИЯ</w:t>
      </w:r>
    </w:p>
    <w:p w:rsidR="00A14886" w:rsidRDefault="00A14886" w:rsidP="00A14886">
      <w:pPr>
        <w:pStyle w:val="1"/>
        <w:spacing w:line="480" w:lineRule="auto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0728D5" w:rsidRDefault="000728D5" w:rsidP="00A14886">
      <w:pPr>
        <w:pStyle w:val="1"/>
      </w:pPr>
      <w:r>
        <w:t>ПОСТАНОВЛЕНИЕ</w:t>
      </w:r>
    </w:p>
    <w:p w:rsidR="00A14886" w:rsidRDefault="00A14886" w:rsidP="00A14886">
      <w:pPr>
        <w:pStyle w:val="a3"/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3CF3" w:rsidRDefault="00893CF3" w:rsidP="00A14886">
      <w:pPr>
        <w:pStyle w:val="a3"/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28D5" w:rsidRPr="00A14886" w:rsidRDefault="000728D5" w:rsidP="00A14886">
      <w:pPr>
        <w:pStyle w:val="a3"/>
        <w:tabs>
          <w:tab w:val="clear" w:pos="4536"/>
          <w:tab w:val="clear" w:pos="9072"/>
        </w:tabs>
      </w:pPr>
      <w:r w:rsidRPr="00BB1FDB">
        <w:rPr>
          <w:szCs w:val="24"/>
        </w:rPr>
        <w:t xml:space="preserve"> от </w:t>
      </w:r>
      <w:r w:rsidR="00A14886">
        <w:rPr>
          <w:szCs w:val="24"/>
        </w:rPr>
        <w:t>27</w:t>
      </w:r>
      <w:r w:rsidRPr="00BB1FDB">
        <w:rPr>
          <w:szCs w:val="24"/>
        </w:rPr>
        <w:t xml:space="preserve"> </w:t>
      </w:r>
      <w:r>
        <w:rPr>
          <w:szCs w:val="24"/>
        </w:rPr>
        <w:t>декабр</w:t>
      </w:r>
      <w:r w:rsidRPr="00BB1FDB">
        <w:rPr>
          <w:szCs w:val="24"/>
        </w:rPr>
        <w:t>я 2013 года</w:t>
      </w:r>
      <w:r w:rsidRPr="00BB1FDB">
        <w:rPr>
          <w:szCs w:val="24"/>
        </w:rPr>
        <w:tab/>
        <w:t xml:space="preserve">      </w:t>
      </w:r>
      <w:r w:rsidRPr="00BB1FDB">
        <w:rPr>
          <w:szCs w:val="24"/>
        </w:rPr>
        <w:tab/>
        <w:t xml:space="preserve">                                                           </w:t>
      </w:r>
      <w:r>
        <w:rPr>
          <w:szCs w:val="24"/>
        </w:rPr>
        <w:t xml:space="preserve">      </w:t>
      </w:r>
      <w:r w:rsidRPr="00BB1FDB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BB1FDB">
        <w:rPr>
          <w:szCs w:val="24"/>
        </w:rPr>
        <w:t xml:space="preserve">   </w:t>
      </w:r>
      <w:r w:rsidR="00893CF3">
        <w:rPr>
          <w:szCs w:val="24"/>
        </w:rPr>
        <w:t xml:space="preserve">        </w:t>
      </w:r>
      <w:r w:rsidRPr="00BB1FDB">
        <w:rPr>
          <w:szCs w:val="24"/>
        </w:rPr>
        <w:t>№</w:t>
      </w:r>
      <w:r w:rsidR="00893CF3">
        <w:rPr>
          <w:szCs w:val="24"/>
        </w:rPr>
        <w:t xml:space="preserve"> 138</w:t>
      </w:r>
      <w:r w:rsidRPr="00BB1FDB">
        <w:rPr>
          <w:szCs w:val="24"/>
        </w:rPr>
        <w:t xml:space="preserve"> </w:t>
      </w:r>
    </w:p>
    <w:p w:rsidR="000728D5" w:rsidRDefault="000728D5" w:rsidP="00A14886">
      <w:pPr>
        <w:spacing w:line="240" w:lineRule="auto"/>
      </w:pPr>
    </w:p>
    <w:p w:rsidR="00893CF3" w:rsidRDefault="00893CF3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Default="00485CBE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28D5"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187FD7">
        <w:rPr>
          <w:rFonts w:ascii="Times New Roman" w:hAnsi="Times New Roman" w:cs="Times New Roman"/>
          <w:sz w:val="24"/>
          <w:szCs w:val="24"/>
        </w:rPr>
        <w:t xml:space="preserve">единой комиссии по осуществлению закупок для </w:t>
      </w:r>
      <w:r w:rsidR="00E55C44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сельского поселения </w:t>
      </w:r>
      <w:proofErr w:type="gramStart"/>
      <w:r w:rsidR="00E55C4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0728D5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Default="000728D5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7C73DD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от </w:t>
      </w:r>
      <w:r w:rsidR="00C742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апреля 2013 г</w:t>
      </w:r>
      <w:r w:rsidR="009477F2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7C73DD">
        <w:rPr>
          <w:rFonts w:ascii="Times New Roman" w:hAnsi="Times New Roman" w:cs="Times New Roman"/>
          <w:sz w:val="24"/>
          <w:szCs w:val="24"/>
        </w:rPr>
        <w:t xml:space="preserve">О контрактной системе </w:t>
      </w:r>
      <w:r w:rsidRPr="00D86CB1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нужд», </w:t>
      </w:r>
      <w:proofErr w:type="gramStart"/>
      <w:r w:rsidRPr="00D86C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о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с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т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а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н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о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в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л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я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ю:</w:t>
      </w: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D86CB1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C0589C">
        <w:rPr>
          <w:rFonts w:ascii="Times New Roman" w:hAnsi="Times New Roman" w:cs="Times New Roman"/>
          <w:sz w:val="24"/>
          <w:szCs w:val="24"/>
        </w:rPr>
        <w:t xml:space="preserve">единую комиссию по осуществлению закупок для </w:t>
      </w:r>
      <w:r w:rsidR="002C71BF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сельского поселения </w:t>
      </w:r>
      <w:proofErr w:type="gramStart"/>
      <w:r w:rsidR="002C71B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86CB1">
        <w:rPr>
          <w:rFonts w:ascii="Times New Roman" w:hAnsi="Times New Roman" w:cs="Times New Roman"/>
          <w:sz w:val="24"/>
          <w:szCs w:val="24"/>
        </w:rPr>
        <w:t>.</w:t>
      </w: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6CB1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C0589C">
        <w:rPr>
          <w:rFonts w:ascii="Times New Roman" w:hAnsi="Times New Roman" w:cs="Times New Roman"/>
          <w:sz w:val="24"/>
          <w:szCs w:val="24"/>
        </w:rPr>
        <w:t xml:space="preserve">о единой комиссии по осуществлению закупок для </w:t>
      </w:r>
      <w:r w:rsidR="002C71BF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сельского поселения </w:t>
      </w:r>
      <w:proofErr w:type="gramStart"/>
      <w:r w:rsidR="002C71B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C0589C" w:rsidRPr="00D86CB1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D86CB1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C0589C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 для обеспечения муниципальны</w:t>
      </w:r>
      <w:r w:rsidR="002C71BF">
        <w:rPr>
          <w:rFonts w:ascii="Times New Roman" w:hAnsi="Times New Roman" w:cs="Times New Roman"/>
          <w:sz w:val="24"/>
          <w:szCs w:val="24"/>
        </w:rPr>
        <w:t>х нужд сельского поселения Полноват</w:t>
      </w:r>
      <w:r w:rsidR="00C0589C" w:rsidRPr="00D86CB1">
        <w:rPr>
          <w:rFonts w:ascii="Times New Roman" w:hAnsi="Times New Roman" w:cs="Times New Roman"/>
          <w:sz w:val="24"/>
          <w:szCs w:val="24"/>
        </w:rPr>
        <w:t xml:space="preserve"> </w:t>
      </w:r>
      <w:r w:rsidR="009477F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D86CB1">
        <w:rPr>
          <w:rFonts w:ascii="Times New Roman" w:hAnsi="Times New Roman" w:cs="Times New Roman"/>
          <w:sz w:val="24"/>
          <w:szCs w:val="24"/>
        </w:rPr>
        <w:t xml:space="preserve"> </w:t>
      </w:r>
      <w:r w:rsidR="00D13C6C">
        <w:rPr>
          <w:rFonts w:ascii="Times New Roman" w:hAnsi="Times New Roman" w:cs="Times New Roman"/>
          <w:sz w:val="24"/>
          <w:szCs w:val="24"/>
        </w:rPr>
        <w:t xml:space="preserve">2 </w:t>
      </w:r>
      <w:r w:rsidRPr="00D86CB1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0728D5" w:rsidRPr="00D86CB1" w:rsidRDefault="009477F2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8D5">
        <w:rPr>
          <w:rFonts w:ascii="Times New Roman" w:hAnsi="Times New Roman" w:cs="Times New Roman"/>
          <w:sz w:val="24"/>
          <w:szCs w:val="24"/>
        </w:rPr>
        <w:t>. </w:t>
      </w:r>
      <w:r w:rsidR="000728D5" w:rsidRPr="00D86CB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C7422D">
        <w:rPr>
          <w:rFonts w:ascii="Times New Roman" w:hAnsi="Times New Roman" w:cs="Times New Roman"/>
          <w:sz w:val="24"/>
          <w:szCs w:val="24"/>
        </w:rPr>
        <w:t xml:space="preserve">с </w:t>
      </w:r>
      <w:r w:rsidR="000728D5" w:rsidRPr="00D86CB1">
        <w:rPr>
          <w:rFonts w:ascii="Times New Roman" w:hAnsi="Times New Roman" w:cs="Times New Roman"/>
          <w:sz w:val="24"/>
          <w:szCs w:val="24"/>
        </w:rPr>
        <w:t>01 января 2014 года.</w:t>
      </w:r>
    </w:p>
    <w:p w:rsidR="000728D5" w:rsidRDefault="009477F2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28D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28D5" w:rsidRPr="00786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28D5" w:rsidRPr="0078683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</w:t>
      </w:r>
      <w:r w:rsidR="002C71BF">
        <w:rPr>
          <w:rFonts w:ascii="Times New Roman" w:hAnsi="Times New Roman" w:cs="Times New Roman"/>
          <w:sz w:val="24"/>
          <w:szCs w:val="24"/>
        </w:rPr>
        <w:t>ы сельского поселения Полноват Рузманова А.И.</w:t>
      </w:r>
    </w:p>
    <w:p w:rsidR="000728D5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9477F2" w:rsidRDefault="000728D5" w:rsidP="00C0589C">
      <w:pPr>
        <w:autoSpaceDE w:val="0"/>
        <w:autoSpaceDN w:val="0"/>
        <w:adjustRightInd w:val="0"/>
        <w:rPr>
          <w:szCs w:val="24"/>
        </w:rPr>
      </w:pPr>
    </w:p>
    <w:p w:rsidR="000728D5" w:rsidRDefault="002C71B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0728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</w:t>
      </w:r>
      <w:r w:rsidR="00893CF3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>Л.А.Макеева</w:t>
      </w: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71BF" w:rsidRDefault="002C71B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71BF" w:rsidRDefault="002C71B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71BF" w:rsidRDefault="002C71B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71BF" w:rsidRDefault="002C71B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71BF" w:rsidRDefault="002C71B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3CF3" w:rsidRDefault="00BA3418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893CF3" w:rsidRDefault="00BA3418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893CF3">
        <w:rPr>
          <w:rFonts w:ascii="Times New Roman" w:hAnsi="Times New Roman"/>
          <w:sz w:val="24"/>
          <w:szCs w:val="24"/>
        </w:rPr>
        <w:t xml:space="preserve"> </w:t>
      </w:r>
      <w:r w:rsidR="002C71B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A3418" w:rsidRDefault="002C71BF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893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Полноват</w:t>
      </w:r>
    </w:p>
    <w:p w:rsidR="00BA3418" w:rsidRPr="005E5ED7" w:rsidRDefault="00BA3418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93CF3">
        <w:rPr>
          <w:rFonts w:ascii="Times New Roman" w:hAnsi="Times New Roman"/>
          <w:sz w:val="24"/>
          <w:szCs w:val="24"/>
        </w:rPr>
        <w:t>27</w:t>
      </w:r>
      <w:r w:rsidRPr="005E5ED7">
        <w:rPr>
          <w:rFonts w:ascii="Times New Roman" w:hAnsi="Times New Roman"/>
          <w:sz w:val="24"/>
          <w:szCs w:val="24"/>
        </w:rPr>
        <w:t xml:space="preserve"> декабря 2013 года</w:t>
      </w:r>
      <w:r w:rsidR="002C71BF">
        <w:rPr>
          <w:rFonts w:ascii="Times New Roman" w:hAnsi="Times New Roman"/>
          <w:sz w:val="24"/>
          <w:szCs w:val="24"/>
        </w:rPr>
        <w:t xml:space="preserve"> № </w:t>
      </w:r>
      <w:r w:rsidR="00893CF3">
        <w:rPr>
          <w:rFonts w:ascii="Times New Roman" w:hAnsi="Times New Roman"/>
          <w:sz w:val="24"/>
          <w:szCs w:val="24"/>
        </w:rPr>
        <w:t>138</w:t>
      </w:r>
    </w:p>
    <w:p w:rsidR="00893CF3" w:rsidRPr="00F96138" w:rsidRDefault="00893CF3" w:rsidP="00F9613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A3418" w:rsidRPr="009040D0" w:rsidRDefault="00BA3418" w:rsidP="00BA3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418" w:rsidRPr="00152062" w:rsidRDefault="00BA3418" w:rsidP="00BA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062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3418" w:rsidRDefault="00BA3418" w:rsidP="00BA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единой комиссии по осуществлению закупок для обеспечения </w:t>
      </w:r>
    </w:p>
    <w:p w:rsidR="00BA3418" w:rsidRPr="00152062" w:rsidRDefault="00BA3418" w:rsidP="00BA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</w:t>
      </w:r>
      <w:r w:rsidR="002C71BF">
        <w:rPr>
          <w:rFonts w:ascii="Times New Roman" w:hAnsi="Times New Roman"/>
          <w:b/>
          <w:sz w:val="24"/>
          <w:szCs w:val="24"/>
        </w:rPr>
        <w:t xml:space="preserve">ипальных нужд сельского поселения </w:t>
      </w:r>
      <w:proofErr w:type="gramStart"/>
      <w:r w:rsidR="002C71BF">
        <w:rPr>
          <w:rFonts w:ascii="Times New Roman" w:hAnsi="Times New Roman"/>
          <w:b/>
          <w:sz w:val="24"/>
          <w:szCs w:val="24"/>
        </w:rPr>
        <w:t>Полноват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3418" w:rsidRPr="00152062" w:rsidRDefault="00BA3418" w:rsidP="00BA3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418" w:rsidRPr="00152062" w:rsidRDefault="00BA3418" w:rsidP="00BA3418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BA3418" w:rsidRPr="00947915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4791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A3418" w:rsidRPr="00152062" w:rsidRDefault="00BA3418" w:rsidP="00BA3418">
      <w:pPr>
        <w:spacing w:after="0" w:line="240" w:lineRule="auto"/>
        <w:rPr>
          <w:rFonts w:ascii="Times New Roman" w:hAnsi="Times New Roman"/>
          <w:sz w:val="10"/>
          <w:szCs w:val="10"/>
          <w:highlight w:val="lightGray"/>
        </w:rPr>
      </w:pPr>
    </w:p>
    <w:p w:rsidR="00BA3418" w:rsidRPr="00947915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915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 и функции </w:t>
      </w:r>
      <w:r>
        <w:rPr>
          <w:rFonts w:ascii="Times New Roman" w:hAnsi="Times New Roman"/>
          <w:sz w:val="24"/>
          <w:szCs w:val="24"/>
        </w:rPr>
        <w:t>е</w:t>
      </w:r>
      <w:r w:rsidRPr="00947915">
        <w:rPr>
          <w:rFonts w:ascii="Times New Roman" w:hAnsi="Times New Roman"/>
          <w:sz w:val="24"/>
          <w:szCs w:val="24"/>
        </w:rPr>
        <w:t xml:space="preserve">диной комиссии по осуществлению закупок для обеспечения </w:t>
      </w:r>
      <w:r>
        <w:rPr>
          <w:rFonts w:ascii="Times New Roman" w:hAnsi="Times New Roman"/>
          <w:sz w:val="24"/>
          <w:szCs w:val="24"/>
        </w:rPr>
        <w:t>муниципальных нужд</w:t>
      </w:r>
      <w:r w:rsidRPr="00947915">
        <w:rPr>
          <w:rFonts w:ascii="Times New Roman" w:hAnsi="Times New Roman"/>
          <w:sz w:val="24"/>
          <w:szCs w:val="24"/>
        </w:rPr>
        <w:t xml:space="preserve"> </w:t>
      </w:r>
      <w:r w:rsidR="002C71BF">
        <w:rPr>
          <w:rFonts w:ascii="Times New Roman" w:hAnsi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/>
          <w:sz w:val="24"/>
          <w:szCs w:val="24"/>
        </w:rPr>
        <w:t xml:space="preserve"> при</w:t>
      </w:r>
      <w:r w:rsidRPr="00947915">
        <w:rPr>
          <w:rFonts w:ascii="Times New Roman" w:hAnsi="Times New Roman"/>
          <w:sz w:val="24"/>
          <w:szCs w:val="24"/>
        </w:rPr>
        <w:t xml:space="preserve"> проведении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– электронный аукцион), закрытый аукцион), запросов котировок, запросов предложений</w:t>
      </w:r>
      <w:r>
        <w:rPr>
          <w:rFonts w:ascii="Times New Roman" w:hAnsi="Times New Roman"/>
          <w:sz w:val="24"/>
          <w:szCs w:val="24"/>
        </w:rPr>
        <w:t xml:space="preserve"> (далее - е</w:t>
      </w:r>
      <w:r w:rsidRPr="00947915">
        <w:rPr>
          <w:rFonts w:ascii="Times New Roman" w:hAnsi="Times New Roman"/>
          <w:sz w:val="24"/>
          <w:szCs w:val="24"/>
        </w:rPr>
        <w:t>диная комиссия в соответствующем падеже</w:t>
      </w:r>
      <w:proofErr w:type="gramEnd"/>
      <w:r w:rsidRPr="00947915">
        <w:rPr>
          <w:rFonts w:ascii="Times New Roman" w:hAnsi="Times New Roman"/>
          <w:sz w:val="24"/>
          <w:szCs w:val="24"/>
        </w:rPr>
        <w:t>), требования к составу, порядку формирования и работы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947915">
        <w:rPr>
          <w:rFonts w:ascii="Times New Roman" w:hAnsi="Times New Roman"/>
          <w:sz w:val="24"/>
          <w:szCs w:val="24"/>
        </w:rPr>
        <w:t xml:space="preserve">диной комиссии, полномочия </w:t>
      </w:r>
      <w:r>
        <w:rPr>
          <w:rFonts w:ascii="Times New Roman" w:hAnsi="Times New Roman"/>
          <w:sz w:val="24"/>
          <w:szCs w:val="24"/>
        </w:rPr>
        <w:t>и сферу ответственности членов е</w:t>
      </w:r>
      <w:r w:rsidRPr="00947915">
        <w:rPr>
          <w:rFonts w:ascii="Times New Roman" w:hAnsi="Times New Roman"/>
          <w:sz w:val="24"/>
          <w:szCs w:val="24"/>
        </w:rPr>
        <w:t>диной комиссии.</w:t>
      </w:r>
    </w:p>
    <w:p w:rsidR="00BA3418" w:rsidRPr="00152062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  <w:highlight w:val="lightGray"/>
        </w:rPr>
      </w:pPr>
    </w:p>
    <w:p w:rsidR="00BA3418" w:rsidRPr="00947915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47915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947915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915">
        <w:rPr>
          <w:rFonts w:ascii="Times New Roman" w:hAnsi="Times New Roman"/>
          <w:sz w:val="24"/>
          <w:szCs w:val="24"/>
        </w:rPr>
        <w:t>Единая комиссия в своей деятельности руководствуется: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BA3418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Гражданским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(часть первая) от 30 ноября 1994 года N 51-ФЗ</w:t>
      </w:r>
      <w:r w:rsidRPr="00947915">
        <w:rPr>
          <w:rFonts w:ascii="Times New Roman" w:hAnsi="Times New Roman"/>
          <w:sz w:val="24"/>
          <w:szCs w:val="24"/>
        </w:rPr>
        <w:t xml:space="preserve">; 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7915">
        <w:rPr>
          <w:rFonts w:ascii="Times New Roman" w:hAnsi="Times New Roman"/>
          <w:sz w:val="24"/>
          <w:szCs w:val="24"/>
        </w:rPr>
        <w:t>Гражданским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(часть вторая) от 26 января 1996 года N 14-ФЗ;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Бюджетным кодексом Российской Федерации;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>05 апреля 2013 года</w:t>
      </w:r>
      <w:r w:rsidRPr="00947915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 xml:space="preserve"> (далее – Федеральный закон)</w:t>
      </w:r>
      <w:r w:rsidRPr="00947915">
        <w:rPr>
          <w:rFonts w:ascii="Times New Roman" w:hAnsi="Times New Roman"/>
          <w:sz w:val="24"/>
          <w:szCs w:val="24"/>
        </w:rPr>
        <w:t>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другими федеральными законами, регулирующими отношения, направленные на обеспечение государственных и муниципальных нужд;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другими нормативными правовыми актами Российской Федерации и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72478">
        <w:rPr>
          <w:rFonts w:ascii="Times New Roman" w:hAnsi="Times New Roman"/>
          <w:sz w:val="24"/>
          <w:szCs w:val="24"/>
        </w:rPr>
        <w:t>Ханты</w:t>
      </w:r>
      <w:r>
        <w:t xml:space="preserve"> </w:t>
      </w:r>
      <w:r w:rsidRPr="005724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478">
        <w:rPr>
          <w:rFonts w:ascii="Times New Roman" w:hAnsi="Times New Roman"/>
          <w:sz w:val="24"/>
          <w:szCs w:val="24"/>
        </w:rPr>
        <w:t>Мансийского</w:t>
      </w:r>
      <w:r w:rsidRPr="00947915">
        <w:rPr>
          <w:rFonts w:ascii="Times New Roman" w:hAnsi="Times New Roman"/>
          <w:sz w:val="24"/>
          <w:szCs w:val="24"/>
        </w:rPr>
        <w:t xml:space="preserve"> автономного округа - Югры;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915">
        <w:rPr>
          <w:rFonts w:ascii="Times New Roman" w:hAnsi="Times New Roman"/>
          <w:sz w:val="24"/>
          <w:szCs w:val="24"/>
        </w:rPr>
        <w:t> настоящим Положением.</w:t>
      </w:r>
    </w:p>
    <w:p w:rsidR="00BA3418" w:rsidRPr="00947915" w:rsidRDefault="00BA3418" w:rsidP="00BA3418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947915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47915">
        <w:rPr>
          <w:rFonts w:ascii="Times New Roman" w:hAnsi="Times New Roman"/>
          <w:b/>
          <w:sz w:val="24"/>
          <w:szCs w:val="24"/>
        </w:rPr>
        <w:t>ЦЕЛИ И ЗАДАЧИ ЕДИНОЙ КОМИССИИ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947915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915">
        <w:rPr>
          <w:rFonts w:ascii="Times New Roman" w:hAnsi="Times New Roman"/>
          <w:sz w:val="24"/>
          <w:szCs w:val="24"/>
        </w:rPr>
        <w:t>Единая комиссия создается в целях определения поставщиков (подрядчиков, исполнителей) при проведении конкурсов, аукционов, запросов котировок, запросов предложений, в том числе для осуществления: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проверки соответствия участников закупок единым требованиям и дополнительным требованиям к участникам закупки, указанным в извещении об осуществлении закупки и документации о закупке;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рассмотрения и оценки заявок на участие в конкурсах, в том числе для проведения обсуждения предложений участников на первом этапе двухэтапного конкурса;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3.1.3)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рассмотрения заявок на участие в аукционе;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рассмотрения и оценки заявок на участие в запросе котировок, а также для отклонения заявок на участие в запросе котировок;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рассмотрения и оценки заявок на участие в запросе предложений и окончательных предложений, отстранения участников запроса предложений.</w:t>
      </w:r>
    </w:p>
    <w:p w:rsidR="00BA3418" w:rsidRPr="00947915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целей деятельности е</w:t>
      </w:r>
      <w:r w:rsidRPr="00947915">
        <w:rPr>
          <w:rFonts w:ascii="Times New Roman" w:hAnsi="Times New Roman"/>
          <w:sz w:val="24"/>
          <w:szCs w:val="24"/>
        </w:rPr>
        <w:t>диной комиссии, определенных в подразделе 3.1 настоящего Положения (далее по тексту ссылки на разделы, подразделы, пункты и подпункты относятся исключительно к настоящему Положению, если рядом с такой ссылк</w:t>
      </w:r>
      <w:r>
        <w:rPr>
          <w:rFonts w:ascii="Times New Roman" w:hAnsi="Times New Roman"/>
          <w:sz w:val="24"/>
          <w:szCs w:val="24"/>
        </w:rPr>
        <w:t>ой не указано иного), в задачи е</w:t>
      </w:r>
      <w:r w:rsidRPr="00947915">
        <w:rPr>
          <w:rFonts w:ascii="Times New Roman" w:hAnsi="Times New Roman"/>
          <w:sz w:val="24"/>
          <w:szCs w:val="24"/>
        </w:rPr>
        <w:t>диной комиссии входит: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обеспечение объективности и беспристрастности при рассмотрении и оценке заявок на участие в конкурсах, аукционах, запросах котировок, запросах предложений;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создание для потенциальных участников конкурсов, аукционов, запросов котировок, запросов предложений равных условий конкуренции;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соблюдение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соблюдение конфиденциальности информации, содержащейся в заявках участников закупок;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устранение возможностей злоупотребления и коррупции при осуществлении закупок.</w:t>
      </w:r>
    </w:p>
    <w:p w:rsidR="00BA3418" w:rsidRPr="00152062" w:rsidRDefault="00BA3418" w:rsidP="00BA3418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highlight w:val="lightGray"/>
        </w:rPr>
      </w:pPr>
    </w:p>
    <w:p w:rsidR="00BA3418" w:rsidRPr="000B72F8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B72F8">
        <w:rPr>
          <w:rFonts w:ascii="Times New Roman" w:hAnsi="Times New Roman"/>
          <w:b/>
          <w:sz w:val="24"/>
          <w:szCs w:val="24"/>
        </w:rPr>
        <w:t>ПОРЯДОК ФОРМИРОВАНИЯ ЕДИНОЙ КОМИССИИ</w:t>
      </w:r>
    </w:p>
    <w:p w:rsidR="00BA3418" w:rsidRPr="000B72F8" w:rsidRDefault="00BA3418" w:rsidP="00BA3418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0B72F8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2F8">
        <w:rPr>
          <w:rFonts w:ascii="Times New Roman" w:hAnsi="Times New Roman"/>
          <w:sz w:val="24"/>
          <w:szCs w:val="24"/>
        </w:rPr>
        <w:t>Единая комиссия является коллегиальным органом</w:t>
      </w:r>
      <w:r>
        <w:rPr>
          <w:rFonts w:ascii="Times New Roman" w:hAnsi="Times New Roman"/>
          <w:sz w:val="24"/>
          <w:szCs w:val="24"/>
        </w:rPr>
        <w:t>,</w:t>
      </w:r>
      <w:r w:rsidRPr="000B7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созданным</w:t>
      </w:r>
      <w:r w:rsidRPr="000B72F8">
        <w:rPr>
          <w:rFonts w:ascii="Times New Roman" w:hAnsi="Times New Roman"/>
          <w:sz w:val="24"/>
          <w:szCs w:val="24"/>
        </w:rPr>
        <w:t xml:space="preserve"> на постоянной основе.</w:t>
      </w:r>
    </w:p>
    <w:p w:rsidR="00BA3418" w:rsidRPr="00CE0D83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состав е</w:t>
      </w:r>
      <w:r w:rsidRPr="00CE0D83">
        <w:rPr>
          <w:rFonts w:ascii="Times New Roman" w:hAnsi="Times New Roman"/>
          <w:sz w:val="24"/>
          <w:szCs w:val="24"/>
        </w:rPr>
        <w:t xml:space="preserve">диной комиссии </w:t>
      </w:r>
      <w:proofErr w:type="gramStart"/>
      <w:r w:rsidRPr="00CE0D83">
        <w:rPr>
          <w:rFonts w:ascii="Times New Roman" w:hAnsi="Times New Roman"/>
          <w:sz w:val="24"/>
          <w:szCs w:val="24"/>
        </w:rPr>
        <w:t xml:space="preserve">утверждается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2C71BF">
        <w:rPr>
          <w:rFonts w:ascii="Times New Roman" w:hAnsi="Times New Roman"/>
          <w:sz w:val="24"/>
          <w:szCs w:val="24"/>
        </w:rPr>
        <w:t>администрации сельского поселения Полноват</w:t>
      </w:r>
      <w:proofErr w:type="gramEnd"/>
      <w:r w:rsidRPr="00CE0D83">
        <w:rPr>
          <w:rFonts w:ascii="Times New Roman" w:hAnsi="Times New Roman"/>
          <w:sz w:val="24"/>
          <w:szCs w:val="24"/>
        </w:rPr>
        <w:t>.</w:t>
      </w:r>
    </w:p>
    <w:p w:rsidR="00BA3418" w:rsidRPr="000B72F8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0D83">
        <w:rPr>
          <w:rFonts w:ascii="Times New Roman" w:hAnsi="Times New Roman"/>
          <w:sz w:val="24"/>
          <w:szCs w:val="24"/>
        </w:rPr>
        <w:t xml:space="preserve">Единая комиссия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</w:t>
      </w:r>
      <w:r w:rsidRPr="000B72F8">
        <w:rPr>
          <w:rFonts w:ascii="Times New Roman" w:hAnsi="Times New Roman"/>
          <w:sz w:val="24"/>
          <w:szCs w:val="24"/>
        </w:rPr>
        <w:t>специальными знаниями, относящимися к объекту закупки.</w:t>
      </w:r>
    </w:p>
    <w:p w:rsidR="00BA3418" w:rsidRPr="000B72F8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2F8">
        <w:rPr>
          <w:rFonts w:ascii="Times New Roman" w:hAnsi="Times New Roman"/>
          <w:sz w:val="24"/>
          <w:szCs w:val="24"/>
        </w:rPr>
        <w:t>Единая комиссия состоит из председателя, заместителей председателя, секретаря</w:t>
      </w:r>
      <w:r>
        <w:rPr>
          <w:rFonts w:ascii="Times New Roman" w:hAnsi="Times New Roman"/>
          <w:sz w:val="24"/>
          <w:szCs w:val="24"/>
        </w:rPr>
        <w:t xml:space="preserve"> и других членов е</w:t>
      </w:r>
      <w:r w:rsidRPr="000B72F8">
        <w:rPr>
          <w:rFonts w:ascii="Times New Roman" w:hAnsi="Times New Roman"/>
          <w:sz w:val="24"/>
          <w:szCs w:val="24"/>
        </w:rPr>
        <w:t xml:space="preserve">диной комиссии. </w:t>
      </w:r>
      <w:r>
        <w:rPr>
          <w:rFonts w:ascii="Times New Roman" w:hAnsi="Times New Roman"/>
          <w:sz w:val="24"/>
          <w:szCs w:val="24"/>
        </w:rPr>
        <w:t>Председатель является членом е</w:t>
      </w:r>
      <w:r w:rsidRPr="000B72F8">
        <w:rPr>
          <w:rFonts w:ascii="Times New Roman" w:hAnsi="Times New Roman"/>
          <w:sz w:val="24"/>
          <w:szCs w:val="24"/>
        </w:rPr>
        <w:t xml:space="preserve">диной комиссии. </w:t>
      </w:r>
    </w:p>
    <w:p w:rsidR="00BA3418" w:rsidRPr="00B43FB9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FB9">
        <w:rPr>
          <w:rFonts w:ascii="Times New Roman" w:hAnsi="Times New Roman"/>
          <w:sz w:val="24"/>
          <w:szCs w:val="24"/>
        </w:rPr>
        <w:t xml:space="preserve"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</w:t>
      </w:r>
      <w:r>
        <w:rPr>
          <w:rFonts w:ascii="Times New Roman" w:hAnsi="Times New Roman"/>
          <w:sz w:val="24"/>
          <w:szCs w:val="24"/>
        </w:rPr>
        <w:t>е</w:t>
      </w:r>
      <w:r w:rsidRPr="00B43FB9">
        <w:rPr>
          <w:rFonts w:ascii="Times New Roman" w:hAnsi="Times New Roman"/>
          <w:sz w:val="24"/>
          <w:szCs w:val="24"/>
        </w:rPr>
        <w:t>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</w:t>
      </w:r>
      <w:r>
        <w:rPr>
          <w:rFonts w:ascii="Times New Roman" w:hAnsi="Times New Roman"/>
          <w:sz w:val="24"/>
          <w:szCs w:val="24"/>
        </w:rPr>
        <w:t>ла членов е</w:t>
      </w:r>
      <w:r w:rsidRPr="00B43FB9">
        <w:rPr>
          <w:rFonts w:ascii="Times New Roman" w:hAnsi="Times New Roman"/>
          <w:sz w:val="24"/>
          <w:szCs w:val="24"/>
        </w:rPr>
        <w:t>диной комиссии.</w:t>
      </w:r>
    </w:p>
    <w:p w:rsidR="00BA3418" w:rsidRPr="00B43FB9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заседанию е</w:t>
      </w:r>
      <w:r w:rsidRPr="00B43FB9">
        <w:rPr>
          <w:rFonts w:ascii="Times New Roman" w:hAnsi="Times New Roman"/>
          <w:sz w:val="24"/>
          <w:szCs w:val="24"/>
        </w:rPr>
        <w:t>диной комиссии не могут быть</w:t>
      </w:r>
      <w:r>
        <w:rPr>
          <w:rFonts w:ascii="Times New Roman" w:hAnsi="Times New Roman"/>
          <w:sz w:val="24"/>
          <w:szCs w:val="24"/>
        </w:rPr>
        <w:t xml:space="preserve"> привлечены</w:t>
      </w:r>
      <w:r w:rsidRPr="00B43FB9">
        <w:rPr>
          <w:rFonts w:ascii="Times New Roman" w:hAnsi="Times New Roman"/>
          <w:sz w:val="24"/>
          <w:szCs w:val="24"/>
        </w:rPr>
        <w:t>:</w:t>
      </w:r>
      <w:proofErr w:type="gramEnd"/>
    </w:p>
    <w:p w:rsidR="00BA3418" w:rsidRPr="00B43FB9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4.6.1)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 xml:space="preserve">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B43FB9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B43FB9">
        <w:rPr>
          <w:rFonts w:ascii="Times New Roman" w:hAnsi="Times New Roman"/>
          <w:sz w:val="24"/>
          <w:szCs w:val="24"/>
        </w:rPr>
        <w:t xml:space="preserve"> отбора, оценки соответствия участников конкурса дополнительным требованиям;</w:t>
      </w:r>
    </w:p>
    <w:p w:rsidR="00BA3418" w:rsidRPr="00B43FB9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4.6.2)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либо состоящие в штате организаций, подавших данные заявки;</w:t>
      </w:r>
    </w:p>
    <w:p w:rsidR="00BA3418" w:rsidRPr="00B43FB9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4.6.3)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>физические лица, на которых способны оказывать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участников закупки);</w:t>
      </w:r>
    </w:p>
    <w:p w:rsidR="00BA3418" w:rsidRPr="00B43FB9" w:rsidRDefault="00BA3418" w:rsidP="00BA3418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4.6.4)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 xml:space="preserve">физические лица, </w:t>
      </w:r>
      <w:r w:rsidRPr="00B43FB9">
        <w:rPr>
          <w:rFonts w:ascii="Times New Roman" w:hAnsi="Times New Roman"/>
          <w:bCs/>
          <w:sz w:val="24"/>
          <w:szCs w:val="24"/>
        </w:rPr>
        <w:t>состоящие</w:t>
      </w:r>
      <w:r w:rsidRPr="00B43FB9">
        <w:rPr>
          <w:rFonts w:ascii="Times New Roman" w:hAnsi="Times New Roman"/>
          <w:sz w:val="24"/>
          <w:szCs w:val="24"/>
        </w:rPr>
        <w:t xml:space="preserve"> в браке </w:t>
      </w:r>
      <w:r w:rsidRPr="00B43FB9">
        <w:rPr>
          <w:rFonts w:ascii="Times New Roman" w:hAnsi="Times New Roman"/>
          <w:bCs/>
          <w:sz w:val="24"/>
          <w:szCs w:val="24"/>
        </w:rPr>
        <w:t>с руководителем участника закупки;</w:t>
      </w:r>
    </w:p>
    <w:p w:rsidR="00BA3418" w:rsidRPr="00B43FB9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4.6.5)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 xml:space="preserve">физические лица, </w:t>
      </w:r>
      <w:r w:rsidRPr="00B43FB9">
        <w:rPr>
          <w:rFonts w:ascii="Times New Roman" w:hAnsi="Times New Roman"/>
          <w:bCs/>
          <w:sz w:val="24"/>
          <w:szCs w:val="24"/>
        </w:rPr>
        <w:t xml:space="preserve">являющиеся близкими родственниками </w:t>
      </w:r>
      <w:r w:rsidRPr="00B43FB9">
        <w:rPr>
          <w:rFonts w:ascii="Times New Roman" w:hAnsi="Times New Roman"/>
          <w:sz w:val="24"/>
          <w:szCs w:val="24"/>
        </w:rPr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3FB9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B43FB9">
        <w:rPr>
          <w:rFonts w:ascii="Times New Roman" w:hAnsi="Times New Roman"/>
          <w:sz w:val="24"/>
          <w:szCs w:val="24"/>
        </w:rPr>
        <w:t xml:space="preserve"> (имеющими </w:t>
      </w:r>
      <w:proofErr w:type="gramStart"/>
      <w:r w:rsidRPr="00B43FB9">
        <w:rPr>
          <w:rFonts w:ascii="Times New Roman" w:hAnsi="Times New Roman"/>
          <w:sz w:val="24"/>
          <w:szCs w:val="24"/>
        </w:rPr>
        <w:t>общих</w:t>
      </w:r>
      <w:proofErr w:type="gramEnd"/>
      <w:r w:rsidRPr="00B43FB9">
        <w:rPr>
          <w:rFonts w:ascii="Times New Roman" w:hAnsi="Times New Roman"/>
          <w:sz w:val="24"/>
          <w:szCs w:val="24"/>
        </w:rPr>
        <w:t xml:space="preserve"> отца или мать) братьями и </w:t>
      </w:r>
      <w:r>
        <w:rPr>
          <w:rFonts w:ascii="Times New Roman" w:hAnsi="Times New Roman"/>
          <w:sz w:val="24"/>
          <w:szCs w:val="24"/>
        </w:rPr>
        <w:t>с</w:t>
      </w:r>
      <w:r w:rsidRPr="00B43FB9">
        <w:rPr>
          <w:rFonts w:ascii="Times New Roman" w:hAnsi="Times New Roman"/>
          <w:sz w:val="24"/>
          <w:szCs w:val="24"/>
        </w:rPr>
        <w:t>естрами)</w:t>
      </w:r>
      <w:r w:rsidRPr="00B43FB9">
        <w:rPr>
          <w:rFonts w:ascii="Times New Roman" w:hAnsi="Times New Roman"/>
          <w:bCs/>
          <w:sz w:val="24"/>
          <w:szCs w:val="24"/>
        </w:rPr>
        <w:t>, усыновителями руководителя или усыновленными руководителем участника закупки</w:t>
      </w:r>
      <w:r w:rsidRPr="00B43FB9">
        <w:rPr>
          <w:rFonts w:ascii="Times New Roman" w:hAnsi="Times New Roman"/>
          <w:sz w:val="24"/>
          <w:szCs w:val="24"/>
        </w:rPr>
        <w:t>;</w:t>
      </w:r>
    </w:p>
    <w:p w:rsidR="00BA3418" w:rsidRPr="00B43FB9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4.6.6)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>непосредственно осуществляющие контроль в сфере закупок должностные лица контрольных органов в сфере закупок.</w:t>
      </w:r>
    </w:p>
    <w:p w:rsidR="00BA3418" w:rsidRPr="00B43FB9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FB9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выявления в составе е</w:t>
      </w:r>
      <w:r w:rsidRPr="004C1E70">
        <w:rPr>
          <w:rFonts w:ascii="Times New Roman" w:hAnsi="Times New Roman"/>
          <w:sz w:val="24"/>
          <w:szCs w:val="24"/>
        </w:rPr>
        <w:t xml:space="preserve">диной комиссии указанных в подразделе 4.6 лиц </w:t>
      </w:r>
      <w:r>
        <w:rPr>
          <w:rFonts w:ascii="Times New Roman" w:hAnsi="Times New Roman"/>
          <w:sz w:val="24"/>
          <w:szCs w:val="24"/>
        </w:rPr>
        <w:t>необходимо</w:t>
      </w:r>
      <w:r w:rsidRPr="004C1E70">
        <w:rPr>
          <w:rFonts w:ascii="Times New Roman" w:hAnsi="Times New Roman"/>
          <w:sz w:val="24"/>
          <w:szCs w:val="24"/>
        </w:rPr>
        <w:t xml:space="preserve"> незамедлительно заменить их другими физическими лицами, которые лично не заинтересованы</w:t>
      </w:r>
      <w:r w:rsidRPr="00B43FB9">
        <w:rPr>
          <w:rFonts w:ascii="Times New Roman" w:hAnsi="Times New Roman"/>
          <w:sz w:val="24"/>
          <w:szCs w:val="24"/>
        </w:rPr>
        <w:t xml:space="preserve">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BA3418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A3418" w:rsidRPr="004C1E70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4C1E70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1E70">
        <w:rPr>
          <w:rFonts w:ascii="Times New Roman" w:hAnsi="Times New Roman"/>
          <w:b/>
          <w:sz w:val="24"/>
          <w:szCs w:val="24"/>
        </w:rPr>
        <w:t>ПРАВА И ОБЯЗАННОСТИ ЕДИНОЙ КОМИССИИ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724534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4534">
        <w:rPr>
          <w:rFonts w:ascii="Times New Roman" w:hAnsi="Times New Roman"/>
          <w:sz w:val="24"/>
          <w:szCs w:val="24"/>
        </w:rPr>
        <w:t>Единая комиссия при осуществлении закупок имеет право:</w:t>
      </w:r>
    </w:p>
    <w:p w:rsidR="00BA3418" w:rsidRPr="004C1E70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5.1.1)</w:t>
      </w:r>
      <w:r>
        <w:rPr>
          <w:rFonts w:ascii="Times New Roman" w:hAnsi="Times New Roman"/>
          <w:sz w:val="24"/>
          <w:szCs w:val="24"/>
        </w:rPr>
        <w:tab/>
      </w:r>
      <w:r w:rsidRPr="004C1E70">
        <w:rPr>
          <w:rFonts w:ascii="Times New Roman" w:hAnsi="Times New Roman"/>
          <w:sz w:val="24"/>
          <w:szCs w:val="24"/>
        </w:rPr>
        <w:t>обратиться к заказчику, уполномоченному органу за разъяснениями по предмету закупки;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5.1.2)</w:t>
      </w:r>
      <w:r>
        <w:rPr>
          <w:rFonts w:ascii="Times New Roman" w:hAnsi="Times New Roman"/>
          <w:sz w:val="24"/>
          <w:szCs w:val="24"/>
        </w:rPr>
        <w:tab/>
      </w:r>
      <w:r w:rsidRPr="004C1E70">
        <w:rPr>
          <w:rFonts w:ascii="Times New Roman" w:hAnsi="Times New Roman"/>
          <w:sz w:val="24"/>
          <w:szCs w:val="24"/>
        </w:rPr>
        <w:t>обратиться к заказчику, уполномоченному органу, с требованием незамедлительно запросить у соответствующих органов</w:t>
      </w:r>
      <w:r w:rsidRPr="00E468F5">
        <w:rPr>
          <w:rFonts w:ascii="Times New Roman" w:hAnsi="Times New Roman"/>
          <w:sz w:val="24"/>
          <w:szCs w:val="24"/>
        </w:rPr>
        <w:t xml:space="preserve"> и организаций сведения: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 xml:space="preserve">о проведении ликвидации участника </w:t>
      </w:r>
      <w:r w:rsidRPr="00E468F5">
        <w:rPr>
          <w:rFonts w:ascii="Times New Roman" w:hAnsi="Times New Roman"/>
          <w:bCs/>
          <w:sz w:val="24"/>
          <w:szCs w:val="24"/>
        </w:rPr>
        <w:t xml:space="preserve">закупки </w:t>
      </w:r>
      <w:r w:rsidRPr="00E468F5">
        <w:rPr>
          <w:rFonts w:ascii="Times New Roman" w:hAnsi="Times New Roman"/>
          <w:b/>
          <w:sz w:val="24"/>
          <w:szCs w:val="24"/>
        </w:rPr>
        <w:t>-</w:t>
      </w:r>
      <w:r w:rsidRPr="00E468F5">
        <w:rPr>
          <w:rFonts w:ascii="Times New Roman" w:hAnsi="Times New Roman"/>
          <w:sz w:val="24"/>
          <w:szCs w:val="24"/>
        </w:rPr>
        <w:t xml:space="preserve"> юридического лица и отсутствии решения арбитражного суда о признании участника </w:t>
      </w:r>
      <w:r w:rsidRPr="00E468F5">
        <w:rPr>
          <w:rFonts w:ascii="Times New Roman" w:hAnsi="Times New Roman"/>
          <w:bCs/>
          <w:sz w:val="24"/>
          <w:szCs w:val="24"/>
        </w:rPr>
        <w:t>закупки</w:t>
      </w:r>
      <w:r w:rsidRPr="00E468F5">
        <w:rPr>
          <w:rFonts w:ascii="Times New Roman" w:hAnsi="Times New Roman"/>
          <w:sz w:val="24"/>
          <w:szCs w:val="24"/>
        </w:rPr>
        <w:t xml:space="preserve"> - юридического лица или индивидуального предпринимателя несостоятельным</w:t>
      </w:r>
      <w:r w:rsidRPr="00E468F5">
        <w:rPr>
          <w:rFonts w:ascii="Times New Roman" w:hAnsi="Times New Roman"/>
          <w:b/>
          <w:sz w:val="24"/>
          <w:szCs w:val="24"/>
        </w:rPr>
        <w:t xml:space="preserve"> </w:t>
      </w:r>
      <w:r w:rsidRPr="00E468F5">
        <w:rPr>
          <w:rFonts w:ascii="Times New Roman" w:hAnsi="Times New Roman"/>
          <w:sz w:val="24"/>
          <w:szCs w:val="24"/>
        </w:rPr>
        <w:t>(банкротом) и об открытии конкурсного производства;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>о приостановлении деятельности участника</w:t>
      </w:r>
      <w:r w:rsidRPr="00E468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F5">
        <w:rPr>
          <w:rFonts w:ascii="Times New Roman" w:hAnsi="Times New Roman"/>
          <w:bCs/>
          <w:sz w:val="24"/>
          <w:szCs w:val="24"/>
        </w:rPr>
        <w:t>закупки</w:t>
      </w:r>
      <w:r w:rsidRPr="00E468F5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правонарушениях;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 xml:space="preserve">о наличии у участника </w:t>
      </w:r>
      <w:r w:rsidRPr="00E468F5">
        <w:rPr>
          <w:rFonts w:ascii="Times New Roman" w:hAnsi="Times New Roman"/>
          <w:bCs/>
          <w:sz w:val="24"/>
          <w:szCs w:val="24"/>
        </w:rPr>
        <w:t>закупки</w:t>
      </w:r>
      <w:r w:rsidRPr="00E468F5">
        <w:rPr>
          <w:rFonts w:ascii="Times New Roman" w:hAnsi="Times New Roman"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468F5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E468F5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E468F5">
        <w:rPr>
          <w:rFonts w:ascii="Times New Roman" w:hAnsi="Times New Roman"/>
          <w:sz w:val="24"/>
          <w:szCs w:val="24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</w:t>
      </w:r>
      <w:r w:rsidRPr="00E468F5">
        <w:rPr>
          <w:rFonts w:ascii="Times New Roman" w:hAnsi="Times New Roman"/>
          <w:bCs/>
          <w:sz w:val="24"/>
          <w:szCs w:val="24"/>
        </w:rPr>
        <w:t xml:space="preserve"> закупки</w:t>
      </w:r>
      <w:r w:rsidRPr="00E468F5">
        <w:rPr>
          <w:rFonts w:ascii="Times New Roman" w:hAnsi="Times New Roman"/>
          <w:sz w:val="24"/>
          <w:szCs w:val="24"/>
        </w:rPr>
        <w:t xml:space="preserve"> по данным бухгалтерской отчетности за последний завершенный отчетный период; 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>о наличии у участника закупки - физического лица либо у руководителя, членов коллегиального исполнительного органа или главного бухгалтера участника закупки - юридического лица судимости за преступления в сфере экономики (за исключением лиц, у которых такая судимость погашена или снята),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</w:t>
      </w:r>
      <w:proofErr w:type="gramEnd"/>
      <w:r w:rsidRPr="00E468F5">
        <w:rPr>
          <w:rFonts w:ascii="Times New Roman" w:hAnsi="Times New Roman"/>
          <w:sz w:val="24"/>
          <w:szCs w:val="24"/>
        </w:rPr>
        <w:t xml:space="preserve"> поставкой товаров, выполнением, работ, оказанием услуг, являющихся объектом осуществляемой закупки, и административного наказания в виде дисквалификации;</w:t>
      </w:r>
    </w:p>
    <w:p w:rsidR="00BA3418" w:rsidRPr="00724534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5.1.3)</w:t>
      </w:r>
      <w:r>
        <w:rPr>
          <w:rFonts w:ascii="Times New Roman" w:hAnsi="Times New Roman"/>
          <w:sz w:val="24"/>
          <w:szCs w:val="24"/>
        </w:rPr>
        <w:tab/>
      </w:r>
      <w:r w:rsidRPr="00E468F5">
        <w:rPr>
          <w:rFonts w:ascii="Times New Roman" w:hAnsi="Times New Roman"/>
          <w:sz w:val="24"/>
          <w:szCs w:val="24"/>
        </w:rPr>
        <w:t xml:space="preserve">при необходимости требовать от заказчика, уполномоченного органа, уполномоченного учреждения привлечения к своей работе экспертов (экспертных </w:t>
      </w:r>
      <w:r w:rsidRPr="00E468F5">
        <w:rPr>
          <w:rFonts w:ascii="Times New Roman" w:hAnsi="Times New Roman"/>
          <w:sz w:val="24"/>
          <w:szCs w:val="24"/>
        </w:rPr>
        <w:lastRenderedPageBreak/>
        <w:t xml:space="preserve">организаций) в случаях и в порядке,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Pr="00724534">
        <w:rPr>
          <w:rFonts w:ascii="Times New Roman" w:hAnsi="Times New Roman"/>
          <w:sz w:val="24"/>
          <w:szCs w:val="24"/>
        </w:rPr>
        <w:t>государственных и муниципальных нужд.</w:t>
      </w:r>
    </w:p>
    <w:p w:rsidR="00BA3418" w:rsidRPr="00724534" w:rsidRDefault="00BA3418" w:rsidP="00BA3418">
      <w:pPr>
        <w:pStyle w:val="a7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4534">
        <w:rPr>
          <w:rFonts w:ascii="Times New Roman" w:hAnsi="Times New Roman"/>
          <w:sz w:val="24"/>
          <w:szCs w:val="24"/>
        </w:rPr>
        <w:t>Единая комиссия при осуществлении закупок обязана:</w:t>
      </w:r>
    </w:p>
    <w:p w:rsidR="00BA3418" w:rsidRPr="00E468F5" w:rsidRDefault="00BA3418" w:rsidP="00BA3418">
      <w:pPr>
        <w:pStyle w:val="a7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5.2.1)</w:t>
      </w:r>
      <w:r>
        <w:rPr>
          <w:rFonts w:ascii="Times New Roman" w:hAnsi="Times New Roman"/>
          <w:sz w:val="24"/>
          <w:szCs w:val="24"/>
        </w:rPr>
        <w:tab/>
      </w:r>
      <w:r w:rsidRPr="00E468F5">
        <w:rPr>
          <w:rFonts w:ascii="Times New Roman" w:hAnsi="Times New Roman"/>
          <w:sz w:val="24"/>
          <w:szCs w:val="24"/>
        </w:rPr>
        <w:t>не проводить переговоры с участниками закупок в отношении заявок на участие в определении поставщика (подрядчика, исполнителя), окончательных предложений, в том числе в отношении заявок, окончательных предложений, поданных такими участниками, до выявления победителей указанных определений, за исключением случаев, предусмотренных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  <w:proofErr w:type="gramEnd"/>
    </w:p>
    <w:p w:rsidR="00BA3418" w:rsidRPr="005F1682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5.2.2)</w:t>
      </w:r>
      <w:r>
        <w:rPr>
          <w:rFonts w:ascii="Times New Roman" w:hAnsi="Times New Roman"/>
          <w:sz w:val="24"/>
          <w:szCs w:val="24"/>
        </w:rPr>
        <w:tab/>
      </w:r>
      <w:r w:rsidRPr="005F1682">
        <w:rPr>
          <w:rFonts w:ascii="Times New Roman" w:hAnsi="Times New Roman"/>
          <w:sz w:val="24"/>
          <w:szCs w:val="24"/>
        </w:rPr>
        <w:t xml:space="preserve">в случаях, предусмотренных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5F1682">
        <w:rPr>
          <w:rFonts w:ascii="Times New Roman" w:hAnsi="Times New Roman"/>
          <w:sz w:val="24"/>
          <w:szCs w:val="24"/>
        </w:rPr>
        <w:t xml:space="preserve"> отстранить участника закупки от участия в определении поставщика (подрядчика, исполнителя);</w:t>
      </w:r>
    </w:p>
    <w:p w:rsidR="00BA3418" w:rsidRPr="005F1682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5.2.3)</w:t>
      </w:r>
      <w:r>
        <w:rPr>
          <w:rFonts w:ascii="Times New Roman" w:hAnsi="Times New Roman"/>
          <w:sz w:val="24"/>
          <w:szCs w:val="24"/>
        </w:rPr>
        <w:tab/>
      </w:r>
      <w:r w:rsidRPr="005F1682">
        <w:rPr>
          <w:rFonts w:ascii="Times New Roman" w:hAnsi="Times New Roman"/>
          <w:sz w:val="24"/>
          <w:szCs w:val="24"/>
        </w:rPr>
        <w:t>исполнять предписания контрольных органов в сфере закупок об устранении выявленных ими нарушений законодательства Российской Федерации.</w:t>
      </w:r>
    </w:p>
    <w:p w:rsidR="00BA3418" w:rsidRPr="00724534" w:rsidRDefault="00BA3418" w:rsidP="00BA3418">
      <w:pPr>
        <w:pStyle w:val="a7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4534">
        <w:rPr>
          <w:rFonts w:ascii="Times New Roman" w:hAnsi="Times New Roman"/>
          <w:sz w:val="24"/>
          <w:szCs w:val="24"/>
        </w:rPr>
        <w:t>Единая комиссия при осуществлении закупок путем проведении конкурса обязана:</w:t>
      </w:r>
    </w:p>
    <w:p w:rsidR="00BA3418" w:rsidRPr="00FF661C" w:rsidRDefault="00BA3418" w:rsidP="00BA3418">
      <w:pPr>
        <w:pStyle w:val="a7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>осуществлять вскрытие конвертов с заявками на участие в открытом конкурсе и (или) открывать доступ к поданным в форме электронных документов заявкам на участие в открытом конкурсе в один день;</w:t>
      </w:r>
    </w:p>
    <w:p w:rsidR="00BA3418" w:rsidRPr="00FF661C" w:rsidRDefault="00BA3418" w:rsidP="00BA3418">
      <w:pPr>
        <w:pStyle w:val="a7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5.3.2)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открытом конкурсе и (или)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</w:t>
      </w:r>
      <w:proofErr w:type="gramEnd"/>
      <w:r w:rsidRPr="00FF6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661C">
        <w:rPr>
          <w:rFonts w:ascii="Times New Roman" w:hAnsi="Times New Roman"/>
          <w:sz w:val="24"/>
          <w:szCs w:val="24"/>
        </w:rPr>
        <w:t>конкурсе объявить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доступа; одновременно объявить последствия подачи двух и более заявок на участие в конкурсе одним участником конкурса;</w:t>
      </w:r>
      <w:proofErr w:type="gramEnd"/>
    </w:p>
    <w:p w:rsidR="00BA3418" w:rsidRPr="00FF661C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5.3.3)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 xml:space="preserve">непосредственно после вскрытия конвертов с заявками на участие в открытом конкурсе и (или)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</w:t>
      </w:r>
      <w:r w:rsidRPr="00FF661C">
        <w:rPr>
          <w:rFonts w:ascii="Times New Roman" w:hAnsi="Times New Roman"/>
          <w:bCs/>
          <w:sz w:val="24"/>
          <w:szCs w:val="24"/>
        </w:rPr>
        <w:t>на участие в открытом конкурсе</w:t>
      </w:r>
      <w:r w:rsidRPr="00FF661C">
        <w:rPr>
          <w:rFonts w:ascii="Times New Roman" w:hAnsi="Times New Roman"/>
          <w:sz w:val="24"/>
          <w:szCs w:val="24"/>
        </w:rPr>
        <w:t>;</w:t>
      </w:r>
      <w:proofErr w:type="gramEnd"/>
    </w:p>
    <w:p w:rsidR="00BA3418" w:rsidRPr="00FF661C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5.3.4)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>рассмотреть и оценить заявки на участие в конкурсе в соответствии с порядком и сроком, содержащ</w:t>
      </w:r>
      <w:r>
        <w:rPr>
          <w:rFonts w:ascii="Times New Roman" w:hAnsi="Times New Roman"/>
          <w:sz w:val="24"/>
          <w:szCs w:val="24"/>
        </w:rPr>
        <w:t>имис</w:t>
      </w:r>
      <w:r w:rsidRPr="00FF661C">
        <w:rPr>
          <w:rFonts w:ascii="Times New Roman" w:hAnsi="Times New Roman"/>
          <w:sz w:val="24"/>
          <w:szCs w:val="24"/>
        </w:rPr>
        <w:t xml:space="preserve">я в конкурсной документации и установленными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  <w:proofErr w:type="gramEnd"/>
    </w:p>
    <w:p w:rsidR="00BA3418" w:rsidRPr="00FF661C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5.3.5)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>осуществить оценку заявок на участие в конкурсе в порядке, содержащемся в конкурсной документации и установленном в соответствии с порядком оценки заявок, установленном Правительством Российской Федерации;</w:t>
      </w:r>
    </w:p>
    <w:p w:rsidR="00BA3418" w:rsidRPr="00FF661C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5.3.6)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 xml:space="preserve">на основании результатов оценки заявок </w:t>
      </w:r>
      <w:r w:rsidRPr="00FF661C">
        <w:rPr>
          <w:rFonts w:ascii="Times New Roman" w:hAnsi="Times New Roman"/>
          <w:bCs/>
          <w:sz w:val="24"/>
          <w:szCs w:val="24"/>
        </w:rPr>
        <w:t>на участие в конкурсе</w:t>
      </w:r>
      <w:r w:rsidRPr="00FF661C">
        <w:rPr>
          <w:rFonts w:ascii="Times New Roman" w:hAnsi="Times New Roman"/>
          <w:sz w:val="24"/>
          <w:szCs w:val="24"/>
        </w:rPr>
        <w:t xml:space="preserve"> присвоить каждой заявке </w:t>
      </w:r>
      <w:r w:rsidRPr="00FF661C">
        <w:rPr>
          <w:rFonts w:ascii="Times New Roman" w:hAnsi="Times New Roman"/>
          <w:bCs/>
          <w:sz w:val="24"/>
          <w:szCs w:val="24"/>
        </w:rPr>
        <w:t>на участие в конкурсе</w:t>
      </w:r>
      <w:r w:rsidRPr="00FF661C">
        <w:rPr>
          <w:rFonts w:ascii="Times New Roman" w:hAnsi="Times New Roman"/>
          <w:sz w:val="24"/>
          <w:szCs w:val="24"/>
        </w:rPr>
        <w:t xml:space="preserve"> порядковый номер в порядке уменьшения степени выгодности содержащихся в них условий исполнения контракта;</w:t>
      </w:r>
    </w:p>
    <w:p w:rsidR="00BA3418" w:rsidRPr="00FF661C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FF661C">
        <w:rPr>
          <w:rFonts w:ascii="Times New Roman" w:hAnsi="Times New Roman"/>
          <w:sz w:val="24"/>
          <w:szCs w:val="24"/>
        </w:rPr>
        <w:t>оформить и подписать протокол рассмотрения и оценки заявок на участие в конкурсе;</w:t>
      </w:r>
    </w:p>
    <w:p w:rsidR="00BA3418" w:rsidRPr="004456A6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 xml:space="preserve">при проведении двухэтапного конкурса в срок, предусмотренный Федеральным законом, </w:t>
      </w:r>
      <w:r w:rsidRPr="004456A6">
        <w:rPr>
          <w:rFonts w:ascii="Times New Roman" w:hAnsi="Times New Roman"/>
          <w:bCs/>
          <w:sz w:val="24"/>
          <w:szCs w:val="24"/>
        </w:rPr>
        <w:t>провести обсуждения предложений участников такого конкурса в отношении объекта закупки, содержащихся в их заявках на участие в двухэтапном конкурсе;</w:t>
      </w:r>
    </w:p>
    <w:p w:rsidR="00BA3418" w:rsidRPr="004456A6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bCs/>
          <w:sz w:val="24"/>
          <w:szCs w:val="24"/>
        </w:rPr>
        <w:lastRenderedPageBreak/>
        <w:t>непосредственно по окончании первого этапа двухэтапного конкурса оформить и подписать протокол первого этапа двухэтапного конкурса;</w:t>
      </w:r>
    </w:p>
    <w:p w:rsidR="00BA3418" w:rsidRPr="004456A6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bCs/>
          <w:sz w:val="24"/>
          <w:szCs w:val="24"/>
        </w:rPr>
        <w:t>на втором этапе двухэтапного конкурса предложить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закупки;</w:t>
      </w:r>
    </w:p>
    <w:p w:rsidR="00BA3418" w:rsidRPr="004456A6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при оценке заявок на участие в конкурсе учитывать преимущества в пользу учреждений и предприятий уголовно-исполнительной системы и организаций инвалидов, являющихся участниками закупок, в порядке, установленном Правительством Российской Федерации;</w:t>
      </w:r>
    </w:p>
    <w:p w:rsidR="00BA3418" w:rsidRPr="004456A6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учитывать особенности проведения конкурса с ограниченным участием,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A3418" w:rsidRPr="0064345C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 xml:space="preserve">учитывать особенности проведения закрытого конкурса, закрытого конкурса с </w:t>
      </w:r>
      <w:r w:rsidRPr="0064345C">
        <w:rPr>
          <w:rFonts w:ascii="Times New Roman" w:hAnsi="Times New Roman"/>
          <w:sz w:val="24"/>
          <w:szCs w:val="24"/>
        </w:rPr>
        <w:t>ограниченным участием, закрытого двухэтапного конкурса, установленные Федеральным законом.</w:t>
      </w:r>
    </w:p>
    <w:p w:rsidR="00BA3418" w:rsidRPr="0064345C" w:rsidRDefault="00BA3418" w:rsidP="00BA3418">
      <w:pPr>
        <w:pStyle w:val="a7"/>
        <w:keepNext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Единая комиссия при осуществлении закупок путем проведения электронного аукциона обязана:</w:t>
      </w:r>
    </w:p>
    <w:p w:rsidR="00BA3418" w:rsidRPr="004456A6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5.4.1)</w:t>
      </w:r>
      <w:r>
        <w:rPr>
          <w:rFonts w:ascii="Times New Roman" w:hAnsi="Times New Roman"/>
          <w:sz w:val="24"/>
          <w:szCs w:val="24"/>
        </w:rPr>
        <w:tab/>
      </w:r>
      <w:r w:rsidRPr="0064345C">
        <w:rPr>
          <w:rFonts w:ascii="Times New Roman" w:hAnsi="Times New Roman"/>
          <w:sz w:val="24"/>
          <w:szCs w:val="24"/>
        </w:rPr>
        <w:t>в срок, установленный Федеральным</w:t>
      </w:r>
      <w:r w:rsidRPr="004456A6">
        <w:rPr>
          <w:rFonts w:ascii="Times New Roman" w:hAnsi="Times New Roman"/>
          <w:sz w:val="24"/>
          <w:szCs w:val="24"/>
        </w:rPr>
        <w:t xml:space="preserve"> законом, проверить первые части таких заявок на соответствие требованиям, установленным документацией об электронном аукционе в отношении закупаемых товаров, работ, услуг;</w:t>
      </w:r>
    </w:p>
    <w:p w:rsidR="00BA3418" w:rsidRPr="004456A6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5.4.2)</w:t>
      </w:r>
      <w:r>
        <w:rPr>
          <w:rFonts w:ascii="Times New Roman" w:hAnsi="Times New Roman"/>
          <w:sz w:val="24"/>
          <w:szCs w:val="24"/>
        </w:rPr>
        <w:tab/>
      </w:r>
      <w:r w:rsidRPr="004456A6">
        <w:rPr>
          <w:rFonts w:ascii="Times New Roman" w:hAnsi="Times New Roman"/>
          <w:sz w:val="24"/>
          <w:szCs w:val="24"/>
        </w:rPr>
        <w:t xml:space="preserve">в срок, установленный Федеральным законом </w:t>
      </w:r>
      <w:r>
        <w:rPr>
          <w:rFonts w:ascii="Times New Roman" w:hAnsi="Times New Roman"/>
          <w:sz w:val="24"/>
          <w:szCs w:val="24"/>
        </w:rPr>
        <w:t>для</w:t>
      </w:r>
      <w:r w:rsidRPr="004456A6">
        <w:rPr>
          <w:rFonts w:ascii="Times New Roman" w:hAnsi="Times New Roman"/>
          <w:sz w:val="24"/>
          <w:szCs w:val="24"/>
        </w:rPr>
        <w:t xml:space="preserve">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аукционе;</w:t>
      </w:r>
    </w:p>
    <w:p w:rsidR="00BA3418" w:rsidRPr="004456A6" w:rsidRDefault="00BA3418" w:rsidP="00BA3418">
      <w:pPr>
        <w:pStyle w:val="a7"/>
        <w:numPr>
          <w:ilvl w:val="2"/>
          <w:numId w:val="4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в срок, установленный Федеральным законом, рассмотреть вторые части заявок на участие в электронном аукционе, а также документы, направленные оператором электронной площадки в соответствии с Федеральным законом, в части соответствия их требованиям, установленным документацией об электронном аукционе;</w:t>
      </w:r>
    </w:p>
    <w:p w:rsidR="00BA3418" w:rsidRPr="004456A6" w:rsidRDefault="00BA3418" w:rsidP="00BA3418">
      <w:pPr>
        <w:pStyle w:val="a7"/>
        <w:numPr>
          <w:ilvl w:val="2"/>
          <w:numId w:val="4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требованиям, установленным документацией об электронном аукционе, в порядке и по основаниям, которые предусмотрены в соответствии с Федеральным законом;</w:t>
      </w:r>
    </w:p>
    <w:p w:rsidR="00BA3418" w:rsidRPr="0064345C" w:rsidRDefault="00BA3418" w:rsidP="00BA3418">
      <w:pPr>
        <w:pStyle w:val="a7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 xml:space="preserve">в срок, установленный Федеральным законом для рассмотрения вторых частей заявок на </w:t>
      </w:r>
      <w:r w:rsidRPr="0064345C">
        <w:rPr>
          <w:rFonts w:ascii="Times New Roman" w:hAnsi="Times New Roman"/>
          <w:sz w:val="24"/>
          <w:szCs w:val="24"/>
        </w:rPr>
        <w:t xml:space="preserve">участие в электронном аукционе </w:t>
      </w:r>
      <w:r w:rsidRPr="0064345C">
        <w:rPr>
          <w:rFonts w:ascii="Times New Roman" w:hAnsi="Times New Roman"/>
          <w:bCs/>
          <w:sz w:val="24"/>
          <w:szCs w:val="24"/>
        </w:rPr>
        <w:t>оформить и подписать п</w:t>
      </w:r>
      <w:r w:rsidRPr="0064345C">
        <w:rPr>
          <w:rFonts w:ascii="Times New Roman" w:hAnsi="Times New Roman"/>
          <w:sz w:val="24"/>
          <w:szCs w:val="24"/>
        </w:rPr>
        <w:t>ротокол подведения итогов электронного аукциона.</w:t>
      </w:r>
    </w:p>
    <w:p w:rsidR="00BA3418" w:rsidRPr="0064345C" w:rsidRDefault="00BA3418" w:rsidP="00BA3418">
      <w:pPr>
        <w:pStyle w:val="a7"/>
        <w:keepNext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Единая комиссия при осуществлении закупок путем проведения закрытого аукциона обязана:</w:t>
      </w:r>
    </w:p>
    <w:p w:rsidR="00BA3418" w:rsidRPr="004456A6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6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в срок, установленный Федеральным законом</w:t>
      </w:r>
      <w:r w:rsidRPr="004456A6">
        <w:rPr>
          <w:rFonts w:ascii="Times New Roman" w:hAnsi="Times New Roman"/>
          <w:bCs/>
          <w:sz w:val="24"/>
          <w:szCs w:val="24"/>
        </w:rPr>
        <w:t>, рассмотреть заявки на участие в закрытом аукционе в части соответствия их требованиям, установленным документацией о закрытом аукционе;</w:t>
      </w:r>
    </w:p>
    <w:p w:rsidR="00BA3418" w:rsidRPr="004456A6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в срок, установленный Федеральным законом</w:t>
      </w:r>
      <w:r w:rsidRPr="004456A6">
        <w:rPr>
          <w:rFonts w:ascii="Times New Roman" w:hAnsi="Times New Roman"/>
          <w:bCs/>
          <w:sz w:val="24"/>
          <w:szCs w:val="24"/>
        </w:rPr>
        <w:t xml:space="preserve"> подписать протокол рассмотрения заявок на участие в закрытом аукционе;</w:t>
      </w:r>
    </w:p>
    <w:p w:rsidR="00BA3418" w:rsidRPr="004456A6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bCs/>
          <w:sz w:val="24"/>
          <w:szCs w:val="24"/>
        </w:rPr>
        <w:t>присутствовать при проведении закрытого аукциона;</w:t>
      </w:r>
    </w:p>
    <w:p w:rsidR="00BA3418" w:rsidRPr="004456A6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bCs/>
          <w:sz w:val="24"/>
          <w:szCs w:val="24"/>
        </w:rPr>
        <w:t>регистрировать участников закрытого аукциона или их представителей непосредственно перед началом проведения закрытого аукциона;</w:t>
      </w:r>
    </w:p>
    <w:p w:rsidR="00BA3418" w:rsidRPr="004456A6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bCs/>
          <w:sz w:val="24"/>
          <w:szCs w:val="24"/>
        </w:rPr>
        <w:t>провести открытое голосование для выбо</w:t>
      </w:r>
      <w:r>
        <w:rPr>
          <w:rFonts w:ascii="Times New Roman" w:hAnsi="Times New Roman"/>
          <w:bCs/>
          <w:sz w:val="24"/>
          <w:szCs w:val="24"/>
        </w:rPr>
        <w:t>ра аукциониста из числа членов е</w:t>
      </w:r>
      <w:r w:rsidRPr="004456A6">
        <w:rPr>
          <w:rFonts w:ascii="Times New Roman" w:hAnsi="Times New Roman"/>
          <w:bCs/>
          <w:sz w:val="24"/>
          <w:szCs w:val="24"/>
        </w:rPr>
        <w:t>диной комиссии;</w:t>
      </w:r>
    </w:p>
    <w:p w:rsidR="00BA3418" w:rsidRPr="0064345C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 xml:space="preserve">в </w:t>
      </w:r>
      <w:r w:rsidRPr="0064345C">
        <w:rPr>
          <w:rFonts w:ascii="Times New Roman" w:hAnsi="Times New Roman"/>
          <w:sz w:val="24"/>
          <w:szCs w:val="24"/>
        </w:rPr>
        <w:t>срок, установленный Федеральным законом,</w:t>
      </w:r>
      <w:r w:rsidRPr="0064345C">
        <w:rPr>
          <w:rFonts w:ascii="Times New Roman" w:hAnsi="Times New Roman"/>
          <w:bCs/>
          <w:sz w:val="24"/>
          <w:szCs w:val="24"/>
        </w:rPr>
        <w:t xml:space="preserve"> подписать протокол закрытого аукциона.</w:t>
      </w:r>
    </w:p>
    <w:p w:rsidR="00BA3418" w:rsidRPr="0064345C" w:rsidRDefault="00BA3418" w:rsidP="00BA3418">
      <w:pPr>
        <w:pStyle w:val="a7"/>
        <w:keepNext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lastRenderedPageBreak/>
        <w:t>Единая комиссия при осуществлении закупок путем проведения запроса котировок обязана: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в срок, установленный</w:t>
      </w:r>
      <w:r w:rsidRPr="004456A6">
        <w:rPr>
          <w:rFonts w:ascii="Times New Roman" w:hAnsi="Times New Roman"/>
          <w:sz w:val="24"/>
          <w:szCs w:val="24"/>
        </w:rPr>
        <w:t xml:space="preserve"> Федеральным законом, вскрыть конверты с такими заявками </w:t>
      </w:r>
      <w:r w:rsidRPr="004456A6">
        <w:rPr>
          <w:rFonts w:ascii="Times New Roman" w:hAnsi="Times New Roman"/>
          <w:bCs/>
          <w:sz w:val="24"/>
          <w:szCs w:val="24"/>
        </w:rPr>
        <w:t>и (или) открыть доступ к поданным в форме электронных документов заявкам на участие в запросе котировок,</w:t>
      </w:r>
      <w:r w:rsidRPr="004456A6">
        <w:rPr>
          <w:rFonts w:ascii="Times New Roman" w:hAnsi="Times New Roman"/>
          <w:sz w:val="24"/>
          <w:szCs w:val="24"/>
        </w:rPr>
        <w:t xml:space="preserve"> рассмотреть такие заявки в части соответствия их требованиям, </w:t>
      </w:r>
      <w:r w:rsidRPr="00691EDD">
        <w:rPr>
          <w:rFonts w:ascii="Times New Roman" w:hAnsi="Times New Roman"/>
          <w:sz w:val="24"/>
          <w:szCs w:val="24"/>
        </w:rPr>
        <w:t>установленным в извещении о проведении запроса котировок, и оценить такие заявки;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EDD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</w:t>
      </w:r>
      <w:proofErr w:type="gramEnd"/>
      <w:r w:rsidRPr="00691EDD">
        <w:rPr>
          <w:rFonts w:ascii="Times New Roman" w:hAnsi="Times New Roman"/>
          <w:sz w:val="24"/>
          <w:szCs w:val="24"/>
        </w:rPr>
        <w:t xml:space="preserve"> (или) открытия доступа к поданным в форме электронных документов таким заявкам;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EDD">
        <w:rPr>
          <w:rFonts w:ascii="Times New Roman" w:hAnsi="Times New Roman"/>
          <w:sz w:val="24"/>
          <w:szCs w:val="24"/>
        </w:rPr>
        <w:t>не рассматривать и отклонять заявки на участие в запросе котировок, если они не соответствуют требованиям, установленным в извещении о проведении запроса котировок, или предложенная в таких заявках цена товара, работы или услуги превышает начальную (максимальную) цену, указанную в извещении о  проведении запроса котировок, или участником запроса котировок не представлены документы и информация, предусмотренные законодательством Российской Федерации о контрактной системе в</w:t>
      </w:r>
      <w:proofErr w:type="gramEnd"/>
      <w:r w:rsidRPr="00691EDD">
        <w:rPr>
          <w:rFonts w:ascii="Times New Roman" w:hAnsi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691EDD">
        <w:rPr>
          <w:rFonts w:ascii="Times New Roman" w:hAnsi="Times New Roman"/>
          <w:sz w:val="24"/>
          <w:szCs w:val="24"/>
        </w:rPr>
        <w:t>, оформить и подписать протокол рассмотрения и оценки заявок на участие в запросе котировок;</w:t>
      </w:r>
    </w:p>
    <w:p w:rsidR="00BA3418" w:rsidRPr="0064345C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при оценке заявок на участие в запросе котировок учитывать преимущества в пользу учреждений и </w:t>
      </w:r>
      <w:r w:rsidRPr="0064345C">
        <w:rPr>
          <w:rFonts w:ascii="Times New Roman" w:hAnsi="Times New Roman"/>
          <w:sz w:val="24"/>
          <w:szCs w:val="24"/>
        </w:rPr>
        <w:t>предприятий уголовно-исполнительной системы и организаций инвалидов, являющихся участниками закупок, в порядке, установленном Правительством Российской Федерации.</w:t>
      </w:r>
    </w:p>
    <w:p w:rsidR="00BA3418" w:rsidRPr="0064345C" w:rsidRDefault="00BA3418" w:rsidP="00BA3418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64345C">
        <w:rPr>
          <w:rFonts w:ascii="Times New Roman" w:hAnsi="Times New Roman"/>
          <w:sz w:val="24"/>
          <w:szCs w:val="24"/>
        </w:rPr>
        <w:t>, рассмотреть поданные</w:t>
      </w:r>
      <w:r w:rsidRPr="00691EDD">
        <w:rPr>
          <w:rFonts w:ascii="Times New Roman" w:hAnsi="Times New Roman"/>
          <w:sz w:val="24"/>
          <w:szCs w:val="24"/>
        </w:rPr>
        <w:t xml:space="preserve"> заявки на участие в предварительном отборе;</w:t>
      </w:r>
    </w:p>
    <w:p w:rsidR="00BA3418" w:rsidRPr="0064345C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принять </w:t>
      </w:r>
      <w:r w:rsidRPr="0064345C">
        <w:rPr>
          <w:rFonts w:ascii="Times New Roman" w:hAnsi="Times New Roman"/>
          <w:sz w:val="24"/>
          <w:szCs w:val="24"/>
        </w:rPr>
        <w:t>решение о включении или об отказе во включении участника предварительного отбора в перечень поставщиков; составить перечень поставщиков;</w:t>
      </w:r>
    </w:p>
    <w:p w:rsidR="00BA3418" w:rsidRPr="0064345C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в срок, установленный Федеральным законом, оформить и подписать протокол о результатах рассмотрения заявок на участие в предварительном отборе.</w:t>
      </w:r>
    </w:p>
    <w:p w:rsidR="00BA3418" w:rsidRPr="0064345C" w:rsidRDefault="00BA3418" w:rsidP="00BA3418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64345C">
        <w:rPr>
          <w:rFonts w:ascii="Times New Roman" w:hAnsi="Times New Roman"/>
          <w:sz w:val="24"/>
          <w:szCs w:val="24"/>
        </w:rPr>
        <w:t>, рассмотреть</w:t>
      </w:r>
      <w:r w:rsidRPr="00691EDD">
        <w:rPr>
          <w:rFonts w:ascii="Times New Roman" w:hAnsi="Times New Roman"/>
          <w:sz w:val="24"/>
          <w:szCs w:val="24"/>
        </w:rPr>
        <w:t xml:space="preserve"> такие заявки и принять решение о соответствии или о несоответствии заявки на участие в запросе котировок требованиям, установленным в запросе о предоставлении  котировок;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на основании результатов рассмотрения и оценки заявок на участие в запросе котировок присвоить порядковые номера заявкам </w:t>
      </w:r>
      <w:proofErr w:type="gramStart"/>
      <w:r w:rsidRPr="00691EDD">
        <w:rPr>
          <w:rFonts w:ascii="Times New Roman" w:hAnsi="Times New Roman"/>
          <w:sz w:val="24"/>
          <w:szCs w:val="24"/>
        </w:rPr>
        <w:t>на участие в запросе котировок по мере увеличения предложенной в таких заявках цены контракта в порядке</w:t>
      </w:r>
      <w:proofErr w:type="gramEnd"/>
      <w:r w:rsidRPr="00691EDD">
        <w:rPr>
          <w:rFonts w:ascii="Times New Roman" w:hAnsi="Times New Roman"/>
          <w:sz w:val="24"/>
          <w:szCs w:val="24"/>
        </w:rPr>
        <w:t>, установленном Федеральным законом;</w:t>
      </w:r>
    </w:p>
    <w:p w:rsidR="00BA3418" w:rsidRPr="0064345C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в срок, установленный Федеральным, оформить и подписать протокол рассмотрения и оценки заявок на </w:t>
      </w:r>
      <w:r w:rsidRPr="0064345C">
        <w:rPr>
          <w:rFonts w:ascii="Times New Roman" w:hAnsi="Times New Roman"/>
          <w:sz w:val="24"/>
          <w:szCs w:val="24"/>
        </w:rPr>
        <w:t>участие в запросе котировок.</w:t>
      </w:r>
    </w:p>
    <w:p w:rsidR="00BA3418" w:rsidRPr="0064345C" w:rsidRDefault="00BA3418" w:rsidP="00BA3418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Единая комиссия при осуществлении закупок путем проведения запроса предложений обязана: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45C">
        <w:rPr>
          <w:rFonts w:ascii="Times New Roman" w:hAnsi="Times New Roman"/>
          <w:sz w:val="24"/>
          <w:szCs w:val="24"/>
        </w:rPr>
        <w:lastRenderedPageBreak/>
        <w:t>вскрыть поступившие конверты</w:t>
      </w:r>
      <w:r w:rsidRPr="00691EDD">
        <w:rPr>
          <w:rFonts w:ascii="Times New Roman" w:hAnsi="Times New Roman"/>
          <w:sz w:val="24"/>
          <w:szCs w:val="24"/>
        </w:rPr>
        <w:t xml:space="preserve"> с заявками на участие в запросе предложений и (или) открыть доступ к поданным в форме электронных документов заявкам на участие в запросе предложений, оценить все заявки участников запроса предложений на основании критериев, указанных в документации о проведении запроса предложений в день, указанный в извещении о проведении запроса предложений;</w:t>
      </w:r>
      <w:proofErr w:type="gramEnd"/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зафиксировать заявки на участие в запросе предложений в виде таблицы и приложить к протоколу проведения запроса предложений; 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огласить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заявку;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отстранить участников запроса предложений, подавших заявки, не соответствующие требованиям, установленным документацией о проведении запроса предложений, и не оценивать заявки таких участников;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691EDD">
        <w:rPr>
          <w:rFonts w:ascii="Times New Roman" w:hAnsi="Times New Roman"/>
          <w:sz w:val="24"/>
          <w:szCs w:val="24"/>
        </w:rPr>
        <w:t>, оформить и подписать протокол проведения запроса предложений;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предложить всем участникам запроса предложений или участнику запроса предложений, подавшему единственную заявку на участие в запросе предложений направить окончательное предложение;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 xml:space="preserve">в срок, </w:t>
      </w:r>
      <w:r>
        <w:rPr>
          <w:rFonts w:ascii="Times New Roman" w:hAnsi="Times New Roman"/>
          <w:sz w:val="24"/>
          <w:szCs w:val="24"/>
        </w:rPr>
        <w:t xml:space="preserve">установленный Федеральным законом, </w:t>
      </w:r>
      <w:r w:rsidRPr="00691EDD">
        <w:rPr>
          <w:rFonts w:ascii="Times New Roman" w:hAnsi="Times New Roman"/>
          <w:sz w:val="24"/>
          <w:szCs w:val="24"/>
        </w:rPr>
        <w:t xml:space="preserve">вскрыть конверты с окончательными предложениями и (или) открыть доступ к поданным в форме электронных документов окончательным предложениям; </w:t>
      </w:r>
    </w:p>
    <w:p w:rsidR="00BA3418" w:rsidRPr="00052404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691EDD">
        <w:rPr>
          <w:rFonts w:ascii="Times New Roman" w:hAnsi="Times New Roman"/>
          <w:sz w:val="24"/>
          <w:szCs w:val="24"/>
        </w:rPr>
        <w:t xml:space="preserve">, оценить такие предложения в соответствии с </w:t>
      </w:r>
      <w:r w:rsidRPr="00052404">
        <w:rPr>
          <w:rFonts w:ascii="Times New Roman" w:hAnsi="Times New Roman"/>
          <w:sz w:val="24"/>
          <w:szCs w:val="24"/>
        </w:rPr>
        <w:t>критериями, указанными в извещении о проведении запроса предложений и документации о проведении запроса предложений;</w:t>
      </w:r>
    </w:p>
    <w:p w:rsidR="00BA3418" w:rsidRPr="00052404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404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052404">
        <w:rPr>
          <w:rFonts w:ascii="Times New Roman" w:hAnsi="Times New Roman"/>
          <w:sz w:val="24"/>
          <w:szCs w:val="24"/>
        </w:rPr>
        <w:t>, оформить и подписать итоговый протокол проведения запроса предложений;</w:t>
      </w:r>
    </w:p>
    <w:p w:rsidR="00BA3418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404">
        <w:rPr>
          <w:rFonts w:ascii="Times New Roman" w:hAnsi="Times New Roman"/>
          <w:sz w:val="24"/>
          <w:szCs w:val="24"/>
        </w:rPr>
        <w:t xml:space="preserve">при оценке заявок на участие в запросе предложений учитывать преимущества в пользу учреждений и предприятий уголовно-исполнительной системы и организаций инвалидов, являющихся участниками закупок, в порядке, установленном Правительством </w:t>
      </w:r>
      <w:r w:rsidRPr="00F25CF7">
        <w:rPr>
          <w:rFonts w:ascii="Times New Roman" w:hAnsi="Times New Roman"/>
          <w:sz w:val="24"/>
          <w:szCs w:val="24"/>
        </w:rPr>
        <w:t>Российской Федерации.</w:t>
      </w:r>
    </w:p>
    <w:p w:rsidR="00BA3418" w:rsidRPr="00F25CF7" w:rsidRDefault="00BA3418" w:rsidP="00BA341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3418" w:rsidRDefault="00BA3418" w:rsidP="00BA3418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СТРУКТУРА И ПОРЯДОК РАБОТЫ ЕДИНОЙ КОМИССИИ </w:t>
      </w:r>
    </w:p>
    <w:p w:rsidR="00BA3418" w:rsidRDefault="00BA3418" w:rsidP="00BA3418">
      <w:pPr>
        <w:pStyle w:val="a7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3418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9B6EC6">
        <w:rPr>
          <w:rFonts w:ascii="Times New Roman" w:hAnsi="Times New Roman"/>
          <w:color w:val="000000"/>
          <w:sz w:val="24"/>
          <w:szCs w:val="24"/>
        </w:rPr>
        <w:t>абота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9B6EC6">
        <w:rPr>
          <w:rFonts w:ascii="Times New Roman" w:hAnsi="Times New Roman"/>
          <w:sz w:val="24"/>
          <w:szCs w:val="24"/>
        </w:rPr>
        <w:t>диной комиссии осуществляется на ее заседаниях. Единая комиссия правомочна осуществлять свои функции, если на заседании присутствует не менее чем пятьдесят процентов от общего числа ее членов.</w:t>
      </w:r>
    </w:p>
    <w:p w:rsidR="00BA3418" w:rsidRPr="000E641F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принимаются простым большинством голосов от числа присутствующих на заседании члено</w:t>
      </w:r>
      <w:r>
        <w:rPr>
          <w:rFonts w:ascii="Times New Roman" w:hAnsi="Times New Roman"/>
          <w:color w:val="000000"/>
          <w:sz w:val="24"/>
          <w:szCs w:val="24"/>
        </w:rPr>
        <w:t>в. При голосовании каждый член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имеет один голос. Голосование осуществляется открыто. П</w:t>
      </w:r>
      <w:r>
        <w:rPr>
          <w:rFonts w:ascii="Times New Roman" w:hAnsi="Times New Roman"/>
          <w:color w:val="000000"/>
          <w:sz w:val="24"/>
          <w:szCs w:val="24"/>
        </w:rPr>
        <w:t>ринятие решения членами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BA3418" w:rsidRPr="000E641F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Заседания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</w:t>
      </w:r>
      <w:r>
        <w:rPr>
          <w:rFonts w:ascii="Times New Roman" w:hAnsi="Times New Roman"/>
          <w:color w:val="000000"/>
          <w:sz w:val="24"/>
          <w:szCs w:val="24"/>
        </w:rPr>
        <w:t>ссии открываются и закрываются председателем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комиссии.</w:t>
      </w:r>
    </w:p>
    <w:p w:rsidR="00BA3418" w:rsidRPr="000E641F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ри осуществлении своих </w:t>
      </w:r>
      <w:r>
        <w:rPr>
          <w:rFonts w:ascii="Times New Roman" w:hAnsi="Times New Roman"/>
          <w:color w:val="000000"/>
          <w:sz w:val="24"/>
          <w:szCs w:val="24"/>
        </w:rPr>
        <w:t>функций е</w:t>
      </w:r>
      <w:r w:rsidRPr="000E641F">
        <w:rPr>
          <w:rFonts w:ascii="Times New Roman" w:hAnsi="Times New Roman"/>
          <w:color w:val="000000"/>
          <w:sz w:val="24"/>
          <w:szCs w:val="24"/>
        </w:rPr>
        <w:t>диная комиссия взаимодействует с заказчиком, уполномоченным органом, уполномоченным учреждением, участниками закупок в установленном законодательством Российской Федерации и настоящим Положением порядке.</w:t>
      </w:r>
    </w:p>
    <w:p w:rsidR="00BA3418" w:rsidRPr="000E641F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E641F">
        <w:rPr>
          <w:rFonts w:ascii="Times New Roman" w:hAnsi="Times New Roman"/>
          <w:color w:val="000000"/>
          <w:sz w:val="24"/>
          <w:szCs w:val="24"/>
        </w:rPr>
        <w:t>редседатель единой комиссии осуществляет о</w:t>
      </w:r>
      <w:r>
        <w:rPr>
          <w:rFonts w:ascii="Times New Roman" w:hAnsi="Times New Roman"/>
          <w:color w:val="000000"/>
          <w:sz w:val="24"/>
          <w:szCs w:val="24"/>
        </w:rPr>
        <w:t>бщее руководство работой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комиссии и обеспечивает выполнение настоящего Положения, объявляет заседание правомочным или выносит решение о его переносе из-за отсутствия </w:t>
      </w:r>
      <w:r>
        <w:rPr>
          <w:rFonts w:ascii="Times New Roman" w:hAnsi="Times New Roman"/>
          <w:color w:val="000000"/>
          <w:sz w:val="24"/>
          <w:szCs w:val="24"/>
        </w:rPr>
        <w:t>необходимого количества членов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комиссии;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открывает заседания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</w:t>
      </w:r>
      <w:r w:rsidRPr="000E641F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комиссии, объявляет перерывы, </w:t>
      </w:r>
      <w:r>
        <w:rPr>
          <w:rFonts w:ascii="Times New Roman" w:hAnsi="Times New Roman"/>
          <w:color w:val="000000"/>
          <w:sz w:val="24"/>
          <w:szCs w:val="24"/>
        </w:rPr>
        <w:t>назначает члена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комиссии, который в случае отсутствия секретаря единой комиссии выполняет его функции, определяет порядок рассмотрения обсуждаемых вопросов, в случае необх</w:t>
      </w:r>
      <w:r>
        <w:rPr>
          <w:rFonts w:ascii="Times New Roman" w:hAnsi="Times New Roman"/>
          <w:color w:val="000000"/>
          <w:sz w:val="24"/>
          <w:szCs w:val="24"/>
        </w:rPr>
        <w:t>одимости выносит на обсуждение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комиссии вопрос о </w:t>
      </w:r>
      <w:r>
        <w:rPr>
          <w:rFonts w:ascii="Times New Roman" w:hAnsi="Times New Roman"/>
          <w:color w:val="000000"/>
          <w:sz w:val="24"/>
          <w:szCs w:val="24"/>
        </w:rPr>
        <w:t>привлечении к работе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экспертов (экспертных организаций);</w:t>
      </w:r>
      <w:proofErr w:type="gramEnd"/>
    </w:p>
    <w:p w:rsidR="00BA3418" w:rsidRPr="00F25CF7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отсутствие председателя е</w:t>
      </w:r>
      <w:r w:rsidRPr="00F25CF7">
        <w:rPr>
          <w:rFonts w:ascii="Times New Roman" w:hAnsi="Times New Roman"/>
          <w:color w:val="000000"/>
          <w:sz w:val="24"/>
          <w:szCs w:val="24"/>
        </w:rPr>
        <w:t>диной комиссии его обязанности и фу</w:t>
      </w:r>
      <w:r>
        <w:rPr>
          <w:rFonts w:ascii="Times New Roman" w:hAnsi="Times New Roman"/>
          <w:color w:val="000000"/>
          <w:sz w:val="24"/>
          <w:szCs w:val="24"/>
        </w:rPr>
        <w:t>нкции осуществляет заместитель председателя е</w:t>
      </w:r>
      <w:r w:rsidRPr="00F25CF7">
        <w:rPr>
          <w:rFonts w:ascii="Times New Roman" w:hAnsi="Times New Roman"/>
          <w:color w:val="000000"/>
          <w:sz w:val="24"/>
          <w:szCs w:val="24"/>
        </w:rPr>
        <w:t>диной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 w:rsidRPr="00F25CF7">
        <w:rPr>
          <w:rFonts w:ascii="Times New Roman" w:hAnsi="Times New Roman"/>
          <w:color w:val="000000"/>
          <w:sz w:val="24"/>
          <w:szCs w:val="24"/>
        </w:rPr>
        <w:t>.</w:t>
      </w:r>
    </w:p>
    <w:p w:rsidR="00BA3418" w:rsidRPr="000E641F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0E641F">
        <w:rPr>
          <w:rFonts w:ascii="Times New Roman" w:hAnsi="Times New Roman"/>
          <w:color w:val="000000"/>
          <w:sz w:val="24"/>
          <w:szCs w:val="24"/>
        </w:rPr>
        <w:t>екретарь единой комиссии определяет время и место проведения заседан</w:t>
      </w:r>
      <w:r>
        <w:rPr>
          <w:rFonts w:ascii="Times New Roman" w:hAnsi="Times New Roman"/>
          <w:color w:val="000000"/>
          <w:sz w:val="24"/>
          <w:szCs w:val="24"/>
        </w:rPr>
        <w:t>ий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</w:t>
      </w:r>
      <w:r>
        <w:rPr>
          <w:rFonts w:ascii="Times New Roman" w:hAnsi="Times New Roman"/>
          <w:color w:val="000000"/>
          <w:sz w:val="24"/>
          <w:szCs w:val="24"/>
        </w:rPr>
        <w:t>й комиссии и уведомляет членов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о месте, дате и времени проведения заседания, объявляет сведения, подлежащие объявлению (оглашению) на вскрытии конвертов с заявками на участие в конкурсах, запросе котировок, запросе предложений и открытия доступа к поданным в форме электронных документов заявкам на участие в конкурсах, запросе котировок, осуществляет действия организационно-технического</w:t>
      </w:r>
      <w:proofErr w:type="gramEnd"/>
      <w:r w:rsidRPr="000E641F">
        <w:rPr>
          <w:rFonts w:ascii="Times New Roman" w:hAnsi="Times New Roman"/>
          <w:color w:val="000000"/>
          <w:sz w:val="24"/>
          <w:szCs w:val="24"/>
        </w:rPr>
        <w:t xml:space="preserve"> характера в соответствии с Федеральным законом и настоящим Положением, осуществляет иные действия в соответствии с Федеральным законом и настоящим Положением.</w:t>
      </w:r>
    </w:p>
    <w:p w:rsidR="00BA3418" w:rsidRPr="00152062" w:rsidRDefault="00BA3418" w:rsidP="00BA3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BA3418" w:rsidRPr="009B6EC6" w:rsidRDefault="00BA3418" w:rsidP="00BA3418">
      <w:pPr>
        <w:pStyle w:val="a7"/>
        <w:keepNext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B6EC6">
        <w:rPr>
          <w:rFonts w:ascii="Times New Roman" w:hAnsi="Times New Roman"/>
          <w:b/>
          <w:sz w:val="24"/>
          <w:szCs w:val="24"/>
        </w:rPr>
        <w:t>ОТВЕТСТВЕННОСТЬ ЧЛЕНОВ ЕДИНОЙ КОМИССИИ</w:t>
      </w:r>
    </w:p>
    <w:p w:rsidR="00BA3418" w:rsidRPr="009B6EC6" w:rsidRDefault="00BA3418" w:rsidP="00BA3418">
      <w:pPr>
        <w:pStyle w:val="a7"/>
        <w:keepNext/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Член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решению заказчика, уполномоченного органа, уполномоченного учреждения, а также по предписанию контрольного органа в сфере закупок, выданному заказчику, уполномоченному органу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EC6">
        <w:rPr>
          <w:rFonts w:ascii="Times New Roman" w:hAnsi="Times New Roman"/>
          <w:color w:val="000000"/>
          <w:sz w:val="24"/>
          <w:szCs w:val="24"/>
        </w:rPr>
        <w:t>названным органом.</w:t>
      </w:r>
      <w:proofErr w:type="gramEnd"/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случае если члену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станет изве</w:t>
      </w:r>
      <w:r>
        <w:rPr>
          <w:rFonts w:ascii="Times New Roman" w:hAnsi="Times New Roman"/>
          <w:color w:val="000000"/>
          <w:sz w:val="24"/>
          <w:szCs w:val="24"/>
        </w:rPr>
        <w:t>стно о нарушении другим членом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</w:t>
      </w:r>
      <w:r>
        <w:rPr>
          <w:rFonts w:ascii="Times New Roman" w:hAnsi="Times New Roman"/>
          <w:color w:val="000000"/>
          <w:sz w:val="24"/>
          <w:szCs w:val="24"/>
        </w:rPr>
        <w:t>жен письменно сообщить об этом председателю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и (или) заказчику, уполномоченному органу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EC6">
        <w:rPr>
          <w:rFonts w:ascii="Times New Roman" w:hAnsi="Times New Roman"/>
          <w:color w:val="000000"/>
          <w:sz w:val="24"/>
          <w:szCs w:val="24"/>
        </w:rPr>
        <w:t>в течение одного дня с момента</w:t>
      </w:r>
      <w:proofErr w:type="gramEnd"/>
      <w:r w:rsidRPr="009B6EC6">
        <w:rPr>
          <w:rFonts w:ascii="Times New Roman" w:hAnsi="Times New Roman"/>
          <w:color w:val="000000"/>
          <w:sz w:val="24"/>
          <w:szCs w:val="24"/>
        </w:rPr>
        <w:t>, когда он узнал о таком нарушении.</w:t>
      </w:r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BA3418" w:rsidRPr="00BA3418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6EC6">
        <w:rPr>
          <w:rFonts w:ascii="Times New Roman" w:hAnsi="Times New Roman"/>
          <w:color w:val="000000"/>
          <w:sz w:val="24"/>
          <w:szCs w:val="24"/>
        </w:rPr>
        <w:t xml:space="preserve">Решение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</w:t>
      </w:r>
      <w:r>
        <w:rPr>
          <w:rFonts w:ascii="Times New Roman" w:hAnsi="Times New Roman"/>
          <w:color w:val="000000"/>
          <w:sz w:val="24"/>
          <w:szCs w:val="24"/>
        </w:rPr>
        <w:t>ок.</w:t>
      </w: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3CF3" w:rsidRDefault="00BA3418" w:rsidP="00893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A3418">
        <w:rPr>
          <w:rFonts w:ascii="Times New Roman" w:hAnsi="Times New Roman" w:cs="Times New Roman"/>
        </w:rPr>
        <w:t xml:space="preserve">    </w:t>
      </w:r>
      <w:r w:rsidRPr="00BA341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93CF3" w:rsidRDefault="00BA3418" w:rsidP="00893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A341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C71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A3418" w:rsidRPr="00BA3418" w:rsidRDefault="002C71BF" w:rsidP="00893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BA3418" w:rsidRPr="00BA3418" w:rsidRDefault="002C71BF" w:rsidP="00893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93CF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 декабря 2013 года № </w:t>
      </w:r>
      <w:r w:rsidR="00893CF3">
        <w:rPr>
          <w:rFonts w:ascii="Times New Roman" w:hAnsi="Times New Roman" w:cs="Times New Roman"/>
          <w:sz w:val="24"/>
          <w:szCs w:val="24"/>
        </w:rPr>
        <w:t>138</w:t>
      </w:r>
    </w:p>
    <w:p w:rsidR="00B83DDB" w:rsidRPr="00F96138" w:rsidRDefault="00B83DDB" w:rsidP="00B83DD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96138">
        <w:rPr>
          <w:rFonts w:ascii="Times New Roman" w:hAnsi="Times New Roman"/>
          <w:b/>
          <w:i/>
          <w:sz w:val="24"/>
          <w:szCs w:val="24"/>
        </w:rPr>
        <w:t>(в ред. пост № 198 от 09.12.2015 г.)</w:t>
      </w:r>
    </w:p>
    <w:p w:rsidR="00BA3418" w:rsidRPr="00BA3418" w:rsidRDefault="00BA3418" w:rsidP="00BA3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418" w:rsidRDefault="00BA3418" w:rsidP="00BA3418">
      <w:pPr>
        <w:pStyle w:val="2"/>
        <w:rPr>
          <w:noProof/>
        </w:rPr>
      </w:pPr>
    </w:p>
    <w:p w:rsidR="00B83DDB" w:rsidRPr="00B83DDB" w:rsidRDefault="00B83DDB" w:rsidP="00B8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DB" w:rsidRPr="00B83DDB" w:rsidRDefault="00B83DDB" w:rsidP="00B8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 С Т А В </w:t>
      </w:r>
    </w:p>
    <w:p w:rsidR="00B83DDB" w:rsidRPr="00B83DDB" w:rsidRDefault="00B83DDB" w:rsidP="00B8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единой комиссии по осуществлению закупок для обеспечения </w:t>
      </w:r>
    </w:p>
    <w:p w:rsidR="00B83DDB" w:rsidRPr="00B83DDB" w:rsidRDefault="00B83DDB" w:rsidP="00B8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нужд сельского поселения </w:t>
      </w:r>
      <w:proofErr w:type="gramStart"/>
      <w:r w:rsidRPr="00B8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B83DDB" w:rsidRPr="00B83DDB" w:rsidRDefault="00B83DDB" w:rsidP="00B8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DB" w:rsidRPr="00B83DDB" w:rsidRDefault="00B83DDB" w:rsidP="00B8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B83DDB" w:rsidRPr="00B83DDB" w:rsidTr="00A8355F">
        <w:tc>
          <w:tcPr>
            <w:tcW w:w="266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Уразов</w:t>
            </w:r>
          </w:p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Евгений Умарович</w:t>
            </w:r>
          </w:p>
        </w:tc>
        <w:tc>
          <w:tcPr>
            <w:tcW w:w="691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- заместитель главы сельского поселения Полноват, председатель комиссии</w:t>
            </w:r>
          </w:p>
        </w:tc>
      </w:tr>
      <w:tr w:rsidR="00B83DDB" w:rsidRPr="00B83DDB" w:rsidTr="00A8355F">
        <w:tc>
          <w:tcPr>
            <w:tcW w:w="266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91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</w:p>
        </w:tc>
      </w:tr>
      <w:tr w:rsidR="00B83DDB" w:rsidRPr="00B83DDB" w:rsidTr="00A8355F">
        <w:tc>
          <w:tcPr>
            <w:tcW w:w="266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 xml:space="preserve">Макеева </w:t>
            </w:r>
          </w:p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Татьяна Васильевна</w:t>
            </w:r>
          </w:p>
        </w:tc>
        <w:tc>
          <w:tcPr>
            <w:tcW w:w="691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- специалист 1 категории сектора организационной деятельности администрации сельского поесления Полноват, заместитель председателя комиссии</w:t>
            </w:r>
          </w:p>
        </w:tc>
      </w:tr>
      <w:tr w:rsidR="00B83DDB" w:rsidRPr="00B83DDB" w:rsidTr="00A8355F">
        <w:tc>
          <w:tcPr>
            <w:tcW w:w="266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91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</w:p>
        </w:tc>
      </w:tr>
      <w:tr w:rsidR="00B83DDB" w:rsidRPr="00B83DDB" w:rsidTr="00A8355F">
        <w:tc>
          <w:tcPr>
            <w:tcW w:w="266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 xml:space="preserve">Рочева </w:t>
            </w:r>
          </w:p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Наталья Михайловна</w:t>
            </w:r>
          </w:p>
        </w:tc>
        <w:tc>
          <w:tcPr>
            <w:tcW w:w="691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- делопроизводитель администрации сельского поселения Полноват, секретарь комиссии</w:t>
            </w:r>
          </w:p>
        </w:tc>
      </w:tr>
      <w:tr w:rsidR="00B83DDB" w:rsidRPr="00B83DDB" w:rsidTr="00A8355F">
        <w:tc>
          <w:tcPr>
            <w:tcW w:w="266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91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</w:p>
        </w:tc>
      </w:tr>
      <w:tr w:rsidR="00B83DDB" w:rsidRPr="00B83DDB" w:rsidTr="00A8355F">
        <w:tc>
          <w:tcPr>
            <w:tcW w:w="266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Члены комиссии:</w:t>
            </w:r>
          </w:p>
        </w:tc>
        <w:tc>
          <w:tcPr>
            <w:tcW w:w="691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</w:p>
        </w:tc>
      </w:tr>
      <w:tr w:rsidR="00B83DDB" w:rsidRPr="00B83DDB" w:rsidTr="00A8355F">
        <w:tc>
          <w:tcPr>
            <w:tcW w:w="266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91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</w:p>
        </w:tc>
      </w:tr>
      <w:tr w:rsidR="00B83DDB" w:rsidRPr="00B83DDB" w:rsidTr="00A8355F">
        <w:tc>
          <w:tcPr>
            <w:tcW w:w="266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 xml:space="preserve">Булатова </w:t>
            </w:r>
          </w:p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Елена Ивановна</w:t>
            </w:r>
          </w:p>
        </w:tc>
        <w:tc>
          <w:tcPr>
            <w:tcW w:w="691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- заведующий сектором организационной деятельности</w:t>
            </w:r>
          </w:p>
        </w:tc>
      </w:tr>
      <w:tr w:rsidR="00B83DDB" w:rsidRPr="00B83DDB" w:rsidTr="00A8355F">
        <w:tc>
          <w:tcPr>
            <w:tcW w:w="266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91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</w:p>
        </w:tc>
      </w:tr>
      <w:tr w:rsidR="00B83DDB" w:rsidRPr="00B83DDB" w:rsidTr="00A8355F">
        <w:tc>
          <w:tcPr>
            <w:tcW w:w="266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 xml:space="preserve">Хатанзеева </w:t>
            </w:r>
          </w:p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Татьяна Ильинична</w:t>
            </w:r>
          </w:p>
        </w:tc>
        <w:tc>
          <w:tcPr>
            <w:tcW w:w="6910" w:type="dxa"/>
          </w:tcPr>
          <w:p w:rsidR="00B83DDB" w:rsidRPr="00B83DDB" w:rsidRDefault="00B83DDB" w:rsidP="00B83DDB">
            <w:pPr>
              <w:rPr>
                <w:noProof/>
                <w:sz w:val="24"/>
                <w:szCs w:val="24"/>
              </w:rPr>
            </w:pPr>
            <w:r w:rsidRPr="00B83DDB">
              <w:rPr>
                <w:noProof/>
                <w:sz w:val="24"/>
                <w:szCs w:val="24"/>
              </w:rPr>
              <w:t>- заведующий хозяйством администрации сельского поселения Полноват</w:t>
            </w:r>
          </w:p>
        </w:tc>
      </w:tr>
    </w:tbl>
    <w:p w:rsidR="00B83DDB" w:rsidRPr="00B83DDB" w:rsidRDefault="00B83DDB" w:rsidP="00B8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DB" w:rsidRPr="00B83DDB" w:rsidRDefault="00B83DDB" w:rsidP="00B8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DB" w:rsidRPr="00B83DDB" w:rsidRDefault="00B83DDB" w:rsidP="00B8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DB" w:rsidRPr="00B83DDB" w:rsidRDefault="00B83DDB" w:rsidP="00B8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83DDB" w:rsidRPr="00B83DDB" w:rsidRDefault="00B83DDB" w:rsidP="00B8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E09" w:rsidRDefault="00984E09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BA3418" w:rsidSect="0089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ED4"/>
    <w:multiLevelType w:val="multilevel"/>
    <w:tmpl w:val="2FD2E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>
    <w:nsid w:val="17A95C0F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783D"/>
    <w:multiLevelType w:val="multilevel"/>
    <w:tmpl w:val="09EA9640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7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9BD467F"/>
    <w:multiLevelType w:val="multilevel"/>
    <w:tmpl w:val="961C22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CF81A1B"/>
    <w:multiLevelType w:val="multilevel"/>
    <w:tmpl w:val="62E8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B518D8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27F12"/>
    <w:rsid w:val="00051EEC"/>
    <w:rsid w:val="000728D5"/>
    <w:rsid w:val="00187FD7"/>
    <w:rsid w:val="00241D0A"/>
    <w:rsid w:val="002967E3"/>
    <w:rsid w:val="002C71BF"/>
    <w:rsid w:val="003950DD"/>
    <w:rsid w:val="003F0843"/>
    <w:rsid w:val="00485CBE"/>
    <w:rsid w:val="004E54F0"/>
    <w:rsid w:val="005168F9"/>
    <w:rsid w:val="00564966"/>
    <w:rsid w:val="00596E95"/>
    <w:rsid w:val="00597248"/>
    <w:rsid w:val="007204A4"/>
    <w:rsid w:val="00793FB3"/>
    <w:rsid w:val="00867FFE"/>
    <w:rsid w:val="00893CF3"/>
    <w:rsid w:val="0089419D"/>
    <w:rsid w:val="009477F2"/>
    <w:rsid w:val="00984E09"/>
    <w:rsid w:val="00A14886"/>
    <w:rsid w:val="00AD45A4"/>
    <w:rsid w:val="00B83DDB"/>
    <w:rsid w:val="00BA3418"/>
    <w:rsid w:val="00BB0DDF"/>
    <w:rsid w:val="00C0589C"/>
    <w:rsid w:val="00C37BC8"/>
    <w:rsid w:val="00C7422D"/>
    <w:rsid w:val="00D13C6C"/>
    <w:rsid w:val="00E55C44"/>
    <w:rsid w:val="00ED1BE1"/>
    <w:rsid w:val="00F22C7F"/>
    <w:rsid w:val="00F70462"/>
    <w:rsid w:val="00F96138"/>
    <w:rsid w:val="00FA7258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341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BA341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3418"/>
    <w:rPr>
      <w:rFonts w:ascii="Calibri" w:eastAsia="Calibri" w:hAnsi="Calibri" w:cs="Times New Roman"/>
      <w:sz w:val="20"/>
      <w:szCs w:val="20"/>
    </w:rPr>
  </w:style>
  <w:style w:type="paragraph" w:styleId="aa">
    <w:name w:val="Body Text"/>
    <w:basedOn w:val="a"/>
    <w:link w:val="ab"/>
    <w:rsid w:val="00BA34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A34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B8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1</cp:lastModifiedBy>
  <cp:revision>20</cp:revision>
  <cp:lastPrinted>2014-01-29T06:05:00Z</cp:lastPrinted>
  <dcterms:created xsi:type="dcterms:W3CDTF">2013-12-19T07:23:00Z</dcterms:created>
  <dcterms:modified xsi:type="dcterms:W3CDTF">2017-08-11T05:41:00Z</dcterms:modified>
</cp:coreProperties>
</file>